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949" w:rsidRDefault="00CB2949">
      <w:pPr>
        <w:tabs>
          <w:tab w:val="left" w:pos="1470"/>
        </w:tabs>
        <w:spacing w:line="800" w:lineRule="exact"/>
        <w:jc w:val="center"/>
        <w:rPr>
          <w:rFonts w:ascii="仿宋_GB2312" w:eastAsia="仿宋_GB2312" w:hAnsi="宋体"/>
          <w:b/>
          <w:sz w:val="32"/>
          <w:szCs w:val="36"/>
        </w:rPr>
      </w:pPr>
      <w:r>
        <w:rPr>
          <w:rFonts w:ascii="仿宋_GB2312" w:eastAsia="仿宋_GB2312" w:hAnsi="宋体"/>
          <w:b/>
          <w:sz w:val="32"/>
          <w:szCs w:val="36"/>
        </w:rPr>
        <w:t xml:space="preserve"> </w:t>
      </w:r>
    </w:p>
    <w:p w:rsidR="00CB2949" w:rsidRDefault="00CB2949">
      <w:pPr>
        <w:rPr>
          <w:rFonts w:ascii="仿宋_GB2312" w:eastAsia="仿宋_GB2312" w:hAnsi="宋体"/>
          <w:b/>
          <w:sz w:val="44"/>
          <w:szCs w:val="44"/>
        </w:rPr>
      </w:pPr>
    </w:p>
    <w:p w:rsidR="00CB2949" w:rsidRDefault="00CB2949">
      <w:pPr>
        <w:spacing w:line="360" w:lineRule="auto"/>
        <w:jc w:val="center"/>
        <w:rPr>
          <w:rFonts w:ascii="宋体" w:cs="宋体"/>
          <w:b/>
          <w:sz w:val="50"/>
          <w:szCs w:val="50"/>
        </w:rPr>
      </w:pPr>
      <w:r>
        <w:rPr>
          <w:rFonts w:ascii="宋体" w:hAnsi="宋体" w:cs="宋体" w:hint="eastAsia"/>
          <w:b/>
          <w:sz w:val="50"/>
          <w:szCs w:val="50"/>
        </w:rPr>
        <w:t>菏泽牡丹大酒店有限公司前后院停车场建设工程</w:t>
      </w:r>
    </w:p>
    <w:p w:rsidR="00CB2949" w:rsidRDefault="00CB2949" w:rsidP="000227D0">
      <w:pPr>
        <w:ind w:rightChars="-170" w:right="31680"/>
        <w:jc w:val="center"/>
        <w:rPr>
          <w:rFonts w:ascii="仿宋_GB2312" w:eastAsia="仿宋_GB2312" w:hAnsi="宋体"/>
          <w:b/>
          <w:bCs/>
          <w:spacing w:val="20"/>
          <w:sz w:val="44"/>
          <w:szCs w:val="44"/>
        </w:rPr>
      </w:pPr>
    </w:p>
    <w:p w:rsidR="00CB2949" w:rsidRDefault="00CB2949">
      <w:pPr>
        <w:tabs>
          <w:tab w:val="left" w:pos="1470"/>
        </w:tabs>
        <w:spacing w:line="800" w:lineRule="exact"/>
        <w:jc w:val="center"/>
        <w:rPr>
          <w:rFonts w:ascii="仿宋_GB2312" w:eastAsia="仿宋_GB2312" w:hAnsi="宋体"/>
          <w:b/>
          <w:bCs/>
          <w:sz w:val="32"/>
        </w:rPr>
      </w:pPr>
    </w:p>
    <w:p w:rsidR="00CB2949" w:rsidRDefault="00CB2949">
      <w:pPr>
        <w:spacing w:line="800" w:lineRule="exact"/>
        <w:jc w:val="center"/>
        <w:rPr>
          <w:rFonts w:ascii="仿宋_GB2312" w:eastAsia="仿宋_GB2312" w:hAnsi="宋体"/>
          <w:b/>
          <w:bCs/>
          <w:sz w:val="32"/>
        </w:rPr>
      </w:pPr>
    </w:p>
    <w:p w:rsidR="00CB2949" w:rsidRDefault="00CB2949">
      <w:pPr>
        <w:spacing w:line="800" w:lineRule="exact"/>
        <w:jc w:val="center"/>
        <w:rPr>
          <w:rFonts w:ascii="仿宋_GB2312" w:eastAsia="仿宋_GB2312" w:hAnsi="宋体"/>
          <w:b/>
          <w:bCs/>
          <w:sz w:val="72"/>
          <w:szCs w:val="72"/>
        </w:rPr>
      </w:pPr>
      <w:r>
        <w:rPr>
          <w:rFonts w:ascii="仿宋_GB2312" w:eastAsia="仿宋_GB2312" w:hAnsi="宋体" w:hint="eastAsia"/>
          <w:b/>
          <w:bCs/>
          <w:sz w:val="72"/>
          <w:szCs w:val="72"/>
        </w:rPr>
        <w:t>比价文件</w:t>
      </w:r>
    </w:p>
    <w:p w:rsidR="00CB2949" w:rsidRDefault="00CB2949">
      <w:pPr>
        <w:spacing w:line="800" w:lineRule="exact"/>
        <w:jc w:val="center"/>
        <w:rPr>
          <w:rFonts w:ascii="仿宋_GB2312" w:eastAsia="仿宋_GB2312" w:hAnsi="宋体"/>
          <w:b/>
          <w:bCs/>
          <w:sz w:val="32"/>
        </w:rPr>
      </w:pPr>
    </w:p>
    <w:p w:rsidR="00CB2949" w:rsidRDefault="00CB2949">
      <w:pPr>
        <w:spacing w:line="800" w:lineRule="exact"/>
        <w:jc w:val="center"/>
        <w:rPr>
          <w:rFonts w:ascii="仿宋_GB2312" w:eastAsia="仿宋_GB2312" w:hAnsi="宋体"/>
          <w:b/>
          <w:bCs/>
          <w:sz w:val="32"/>
        </w:rPr>
      </w:pPr>
    </w:p>
    <w:p w:rsidR="00CB2949" w:rsidRDefault="00CB2949">
      <w:pPr>
        <w:spacing w:line="560" w:lineRule="exact"/>
        <w:jc w:val="center"/>
        <w:rPr>
          <w:rFonts w:ascii="仿宋_GB2312" w:eastAsia="仿宋_GB2312" w:hAnsi="宋体"/>
          <w:b/>
          <w:sz w:val="32"/>
        </w:rPr>
      </w:pPr>
    </w:p>
    <w:p w:rsidR="00CB2949" w:rsidRDefault="00CB2949">
      <w:pPr>
        <w:spacing w:line="560" w:lineRule="exact"/>
        <w:jc w:val="center"/>
        <w:rPr>
          <w:rFonts w:ascii="仿宋_GB2312" w:eastAsia="仿宋_GB2312" w:hAnsi="宋体"/>
          <w:b/>
          <w:sz w:val="32"/>
        </w:rPr>
      </w:pPr>
    </w:p>
    <w:p w:rsidR="00CB2949" w:rsidRDefault="00CB2949">
      <w:pPr>
        <w:spacing w:line="560" w:lineRule="exact"/>
        <w:jc w:val="center"/>
        <w:rPr>
          <w:rFonts w:ascii="仿宋_GB2312" w:eastAsia="仿宋_GB2312" w:hAnsi="宋体"/>
          <w:b/>
          <w:sz w:val="32"/>
        </w:rPr>
      </w:pPr>
    </w:p>
    <w:p w:rsidR="00CB2949" w:rsidRDefault="00CB2949">
      <w:pPr>
        <w:spacing w:line="400" w:lineRule="exact"/>
        <w:rPr>
          <w:rFonts w:ascii="仿宋_GB2312" w:eastAsia="仿宋_GB2312" w:hAnsi="宋体"/>
          <w:b/>
          <w:sz w:val="36"/>
          <w:szCs w:val="36"/>
        </w:rPr>
      </w:pPr>
    </w:p>
    <w:p w:rsidR="00CB2949" w:rsidRDefault="00CB2949">
      <w:pPr>
        <w:spacing w:line="400" w:lineRule="exact"/>
        <w:jc w:val="center"/>
        <w:rPr>
          <w:rFonts w:ascii="宋体" w:eastAsia="仿宋_GB2312" w:hAnsi="宋体" w:cs="宋体"/>
          <w:sz w:val="24"/>
        </w:rPr>
      </w:pPr>
      <w:r>
        <w:rPr>
          <w:rFonts w:ascii="仿宋_GB2312" w:eastAsia="仿宋_GB2312" w:hAnsi="宋体" w:hint="eastAsia"/>
          <w:b/>
          <w:sz w:val="36"/>
          <w:szCs w:val="36"/>
        </w:rPr>
        <w:t>采购人：菏泽牡丹大酒店有限公司</w:t>
      </w:r>
    </w:p>
    <w:p w:rsidR="00CB2949" w:rsidRDefault="00CB2949">
      <w:pPr>
        <w:spacing w:line="360" w:lineRule="auto"/>
        <w:jc w:val="center"/>
        <w:rPr>
          <w:rFonts w:ascii="仿宋_GB2312" w:eastAsia="仿宋_GB2312" w:hAnsi="宋体"/>
          <w:b/>
          <w:sz w:val="40"/>
          <w:szCs w:val="40"/>
        </w:rPr>
      </w:pPr>
    </w:p>
    <w:p w:rsidR="00CB2949" w:rsidRDefault="00CB2949">
      <w:pPr>
        <w:spacing w:line="360" w:lineRule="auto"/>
        <w:jc w:val="center"/>
        <w:rPr>
          <w:rFonts w:ascii="仿宋_GB2312" w:eastAsia="仿宋_GB2312" w:hAnsi="宋体"/>
          <w:b/>
          <w:sz w:val="40"/>
          <w:szCs w:val="40"/>
        </w:rPr>
      </w:pPr>
      <w:r>
        <w:rPr>
          <w:rFonts w:ascii="仿宋_GB2312" w:eastAsia="仿宋_GB2312" w:hAnsi="宋体"/>
          <w:b/>
          <w:sz w:val="40"/>
          <w:szCs w:val="40"/>
        </w:rPr>
        <w:t>2021</w:t>
      </w:r>
      <w:r>
        <w:rPr>
          <w:rFonts w:ascii="仿宋_GB2312" w:eastAsia="仿宋_GB2312" w:hAnsi="宋体" w:hint="eastAsia"/>
          <w:b/>
          <w:sz w:val="40"/>
          <w:szCs w:val="40"/>
        </w:rPr>
        <w:t>年</w:t>
      </w:r>
      <w:r>
        <w:rPr>
          <w:rFonts w:ascii="仿宋_GB2312" w:eastAsia="仿宋_GB2312" w:hAnsi="宋体"/>
          <w:b/>
          <w:sz w:val="40"/>
          <w:szCs w:val="40"/>
        </w:rPr>
        <w:t>3</w:t>
      </w:r>
      <w:r>
        <w:rPr>
          <w:rFonts w:ascii="仿宋_GB2312" w:eastAsia="仿宋_GB2312" w:hAnsi="宋体" w:hint="eastAsia"/>
          <w:b/>
          <w:sz w:val="40"/>
          <w:szCs w:val="40"/>
        </w:rPr>
        <w:t>月</w:t>
      </w:r>
    </w:p>
    <w:p w:rsidR="00CB2949" w:rsidRDefault="00CB2949">
      <w:pPr>
        <w:jc w:val="center"/>
        <w:rPr>
          <w:rFonts w:ascii="仿宋_GB2312" w:eastAsia="仿宋_GB2312" w:hAnsi="宋体"/>
          <w:b/>
          <w:bCs/>
          <w:sz w:val="28"/>
        </w:rPr>
      </w:pPr>
    </w:p>
    <w:p w:rsidR="00CB2949" w:rsidRDefault="00CB2949">
      <w:pPr>
        <w:rPr>
          <w:rFonts w:ascii="楷体_GB2312" w:eastAsia="楷体_GB2312"/>
          <w:sz w:val="36"/>
          <w:szCs w:val="36"/>
        </w:rPr>
        <w:sectPr w:rsidR="00CB2949">
          <w:headerReference w:type="default" r:id="rId6"/>
          <w:footerReference w:type="even" r:id="rId7"/>
          <w:footerReference w:type="default" r:id="rId8"/>
          <w:pgSz w:w="11906" w:h="16838"/>
          <w:pgMar w:top="1247" w:right="1474" w:bottom="1247" w:left="1474" w:header="851" w:footer="992" w:gutter="0"/>
          <w:pgNumType w:start="0"/>
          <w:cols w:space="720"/>
          <w:titlePg/>
          <w:docGrid w:linePitch="286"/>
        </w:sectPr>
      </w:pPr>
    </w:p>
    <w:p w:rsidR="00CB2949" w:rsidRDefault="00CB2949">
      <w:pPr>
        <w:jc w:val="center"/>
        <w:rPr>
          <w:rFonts w:ascii="仿宋_GB2312" w:eastAsia="仿宋_GB2312" w:hAnsi="宋体"/>
          <w:b/>
          <w:bCs/>
          <w:sz w:val="52"/>
          <w:szCs w:val="52"/>
        </w:rPr>
      </w:pPr>
      <w:r>
        <w:rPr>
          <w:rFonts w:ascii="仿宋_GB2312" w:eastAsia="仿宋_GB2312" w:hAnsi="宋体" w:hint="eastAsia"/>
          <w:b/>
          <w:bCs/>
          <w:sz w:val="52"/>
          <w:szCs w:val="52"/>
        </w:rPr>
        <w:t>目</w:t>
      </w:r>
      <w:r>
        <w:rPr>
          <w:rFonts w:ascii="仿宋_GB2312" w:eastAsia="仿宋_GB2312" w:hAnsi="宋体"/>
          <w:b/>
          <w:bCs/>
          <w:sz w:val="52"/>
          <w:szCs w:val="52"/>
        </w:rPr>
        <w:t xml:space="preserve">  </w:t>
      </w:r>
      <w:r>
        <w:rPr>
          <w:rFonts w:ascii="仿宋_GB2312" w:eastAsia="仿宋_GB2312" w:hAnsi="宋体" w:hint="eastAsia"/>
          <w:b/>
          <w:bCs/>
          <w:sz w:val="52"/>
          <w:szCs w:val="52"/>
        </w:rPr>
        <w:t>录</w:t>
      </w:r>
    </w:p>
    <w:p w:rsidR="00CB2949" w:rsidRDefault="00CB2949">
      <w:pPr>
        <w:spacing w:line="1040" w:lineRule="exact"/>
        <w:jc w:val="center"/>
        <w:rPr>
          <w:rFonts w:ascii="仿宋_GB2312" w:eastAsia="仿宋_GB2312" w:hAnsi="宋体"/>
          <w:b/>
          <w:bCs/>
          <w:sz w:val="28"/>
          <w:szCs w:val="28"/>
        </w:rPr>
      </w:pPr>
    </w:p>
    <w:bookmarkStart w:id="0" w:name="_Toc29190"/>
    <w:p w:rsidR="00CB2949" w:rsidRDefault="00CB2949">
      <w:pPr>
        <w:pStyle w:val="TOC1"/>
        <w:tabs>
          <w:tab w:val="right" w:leader="dot" w:pos="8958"/>
        </w:tabs>
        <w:spacing w:line="360" w:lineRule="auto"/>
        <w:rPr>
          <w:rFonts w:ascii="华文仿宋" w:eastAsia="华文仿宋" w:hAnsi="华文仿宋" w:cs="华文仿宋"/>
          <w:sz w:val="32"/>
        </w:rPr>
      </w:pPr>
      <w:r>
        <w:rPr>
          <w:rFonts w:ascii="华文仿宋" w:eastAsia="华文仿宋" w:hAnsi="华文仿宋" w:cs="华文仿宋"/>
          <w:b/>
          <w:bCs/>
          <w:sz w:val="32"/>
        </w:rPr>
        <w:fldChar w:fldCharType="begin"/>
      </w:r>
      <w:r>
        <w:rPr>
          <w:rFonts w:ascii="华文仿宋" w:eastAsia="华文仿宋" w:hAnsi="华文仿宋" w:cs="华文仿宋"/>
          <w:b/>
          <w:bCs/>
          <w:sz w:val="32"/>
        </w:rPr>
        <w:instrText xml:space="preserve"> TOC \o "1-1" \h \z \u </w:instrText>
      </w:r>
      <w:r>
        <w:rPr>
          <w:rFonts w:ascii="华文仿宋" w:eastAsia="华文仿宋" w:hAnsi="华文仿宋" w:cs="华文仿宋"/>
          <w:b/>
          <w:bCs/>
          <w:sz w:val="32"/>
        </w:rPr>
        <w:fldChar w:fldCharType="separate"/>
      </w:r>
      <w:r>
        <w:rPr>
          <w:rFonts w:ascii="华文仿宋" w:eastAsia="华文仿宋" w:hAnsi="华文仿宋" w:cs="华文仿宋"/>
          <w:sz w:val="32"/>
        </w:rPr>
        <w:fldChar w:fldCharType="begin"/>
      </w:r>
      <w:r>
        <w:rPr>
          <w:rFonts w:ascii="华文仿宋" w:eastAsia="华文仿宋" w:hAnsi="华文仿宋" w:cs="华文仿宋"/>
          <w:sz w:val="32"/>
        </w:rPr>
        <w:instrText xml:space="preserve"> HYPERLINK \l _Toc29190 </w:instrText>
      </w:r>
      <w:r w:rsidRPr="000227D0">
        <w:rPr>
          <w:rFonts w:ascii="华文仿宋" w:eastAsia="华文仿宋" w:hAnsi="华文仿宋" w:cs="华文仿宋"/>
          <w:sz w:val="32"/>
        </w:rPr>
      </w:r>
      <w:r>
        <w:rPr>
          <w:rFonts w:ascii="华文仿宋" w:eastAsia="华文仿宋" w:hAnsi="华文仿宋" w:cs="华文仿宋"/>
          <w:sz w:val="32"/>
        </w:rPr>
        <w:fldChar w:fldCharType="separate"/>
      </w:r>
      <w:r>
        <w:rPr>
          <w:rFonts w:ascii="华文仿宋" w:eastAsia="华文仿宋" w:hAnsi="华文仿宋" w:cs="华文仿宋" w:hint="eastAsia"/>
          <w:sz w:val="32"/>
        </w:rPr>
        <w:t>一、比价邀</w:t>
      </w:r>
      <w:r>
        <w:rPr>
          <w:rFonts w:ascii="宋体" w:hAnsi="宋体" w:cs="宋体" w:hint="eastAsia"/>
          <w:sz w:val="32"/>
        </w:rPr>
        <w:t>请</w:t>
      </w:r>
      <w:r>
        <w:rPr>
          <w:rFonts w:ascii="Dotum" w:eastAsia="Dotum" w:hAnsi="Dotum" w:cs="Dotum" w:hint="eastAsia"/>
          <w:sz w:val="32"/>
        </w:rPr>
        <w:t>函</w:t>
      </w:r>
      <w:r>
        <w:rPr>
          <w:rFonts w:ascii="华文仿宋" w:eastAsia="华文仿宋" w:hAnsi="华文仿宋" w:cs="华文仿宋"/>
          <w:sz w:val="32"/>
        </w:rPr>
        <w:tab/>
        <w:t>2</w:t>
      </w:r>
    </w:p>
    <w:p w:rsidR="00CB2949" w:rsidRDefault="00CB2949">
      <w:pPr>
        <w:pStyle w:val="TOC1"/>
        <w:tabs>
          <w:tab w:val="right" w:leader="dot" w:pos="8958"/>
        </w:tabs>
        <w:spacing w:line="360" w:lineRule="auto"/>
        <w:rPr>
          <w:rFonts w:ascii="华文仿宋" w:eastAsia="华文仿宋" w:hAnsi="华文仿宋" w:cs="华文仿宋"/>
          <w:sz w:val="32"/>
        </w:rPr>
      </w:pPr>
      <w:r>
        <w:rPr>
          <w:rFonts w:ascii="华文仿宋" w:eastAsia="华文仿宋" w:hAnsi="华文仿宋" w:cs="华文仿宋" w:hint="eastAsia"/>
          <w:sz w:val="32"/>
        </w:rPr>
        <w:t>二、</w:t>
      </w:r>
      <w:r>
        <w:rPr>
          <w:rFonts w:ascii="宋体" w:hAnsi="宋体" w:cs="宋体" w:hint="eastAsia"/>
          <w:sz w:val="32"/>
        </w:rPr>
        <w:t>项</w:t>
      </w:r>
      <w:r>
        <w:rPr>
          <w:rFonts w:ascii="Dotum" w:eastAsia="Dotum" w:hAnsi="Dotum" w:cs="Dotum" w:hint="eastAsia"/>
          <w:sz w:val="32"/>
        </w:rPr>
        <w:t>目基本要求</w:t>
      </w:r>
      <w:r>
        <w:rPr>
          <w:rFonts w:ascii="华文仿宋" w:eastAsia="华文仿宋" w:hAnsi="华文仿宋" w:cs="华文仿宋"/>
          <w:sz w:val="32"/>
        </w:rPr>
        <w:tab/>
        <w:t>4</w:t>
      </w:r>
      <w:r>
        <w:rPr>
          <w:rFonts w:ascii="华文仿宋" w:eastAsia="华文仿宋" w:hAnsi="华文仿宋" w:cs="华文仿宋"/>
          <w:sz w:val="32"/>
        </w:rPr>
        <w:fldChar w:fldCharType="end"/>
      </w:r>
    </w:p>
    <w:p w:rsidR="00CB2949" w:rsidRDefault="00CB2949">
      <w:pPr>
        <w:pStyle w:val="TOC1"/>
        <w:tabs>
          <w:tab w:val="right" w:leader="dot" w:pos="8958"/>
        </w:tabs>
        <w:spacing w:line="360" w:lineRule="auto"/>
        <w:rPr>
          <w:rFonts w:ascii="华文仿宋" w:eastAsia="华文仿宋" w:hAnsi="华文仿宋" w:cs="华文仿宋"/>
          <w:sz w:val="32"/>
        </w:rPr>
      </w:pPr>
      <w:hyperlink w:anchor="_Toc24103" w:history="1">
        <w:r>
          <w:rPr>
            <w:rFonts w:ascii="华文仿宋" w:eastAsia="华文仿宋" w:hAnsi="华文仿宋" w:cs="华文仿宋" w:hint="eastAsia"/>
            <w:sz w:val="32"/>
          </w:rPr>
          <w:t>三、</w:t>
        </w:r>
      </w:hyperlink>
      <w:hyperlink w:anchor="_Toc19026" w:history="1">
        <w:r>
          <w:rPr>
            <w:rFonts w:ascii="华文仿宋" w:eastAsia="华文仿宋" w:hAnsi="华文仿宋" w:cs="华文仿宋" w:hint="eastAsia"/>
            <w:sz w:val="32"/>
          </w:rPr>
          <w:t>比价</w:t>
        </w:r>
        <w:r>
          <w:rPr>
            <w:rFonts w:ascii="宋体" w:hAnsi="宋体" w:cs="宋体" w:hint="eastAsia"/>
            <w:sz w:val="32"/>
          </w:rPr>
          <w:t>会议议</w:t>
        </w:r>
        <w:r>
          <w:rPr>
            <w:rFonts w:ascii="Dotum" w:eastAsia="Dotum" w:hAnsi="Dotum" w:cs="Dotum" w:hint="eastAsia"/>
            <w:sz w:val="32"/>
          </w:rPr>
          <w:t>程</w:t>
        </w:r>
        <w:r>
          <w:rPr>
            <w:rFonts w:ascii="华文仿宋" w:eastAsia="华文仿宋" w:hAnsi="华文仿宋" w:cs="华文仿宋"/>
            <w:sz w:val="32"/>
          </w:rPr>
          <w:tab/>
          <w:t>6</w:t>
        </w:r>
      </w:hyperlink>
    </w:p>
    <w:p w:rsidR="00CB2949" w:rsidRDefault="00CB2949">
      <w:pPr>
        <w:pStyle w:val="TOC1"/>
        <w:tabs>
          <w:tab w:val="right" w:leader="dot" w:pos="8958"/>
        </w:tabs>
        <w:spacing w:line="360" w:lineRule="auto"/>
        <w:rPr>
          <w:rFonts w:ascii="华文仿宋" w:eastAsia="华文仿宋" w:hAnsi="华文仿宋" w:cs="华文仿宋"/>
          <w:sz w:val="32"/>
        </w:rPr>
      </w:pPr>
      <w:hyperlink w:anchor="_Toc5272" w:history="1">
        <w:r>
          <w:rPr>
            <w:rFonts w:ascii="华文仿宋" w:eastAsia="华文仿宋" w:hAnsi="华文仿宋" w:cs="华文仿宋" w:hint="eastAsia"/>
            <w:sz w:val="32"/>
          </w:rPr>
          <w:t>四、附件</w:t>
        </w:r>
        <w:r>
          <w:rPr>
            <w:rFonts w:ascii="华文仿宋" w:eastAsia="华文仿宋" w:hAnsi="华文仿宋" w:cs="华文仿宋"/>
            <w:sz w:val="32"/>
          </w:rPr>
          <w:tab/>
          <w:t>.</w:t>
        </w:r>
      </w:hyperlink>
      <w:r>
        <w:rPr>
          <w:rFonts w:ascii="华文仿宋" w:eastAsia="华文仿宋" w:hAnsi="华文仿宋" w:cs="华文仿宋"/>
          <w:sz w:val="32"/>
        </w:rPr>
        <w:t>7</w:t>
      </w:r>
    </w:p>
    <w:p w:rsidR="00CB2949" w:rsidRDefault="00CB2949">
      <w:pPr>
        <w:pStyle w:val="TOC1"/>
        <w:tabs>
          <w:tab w:val="right" w:leader="dot" w:pos="8958"/>
        </w:tabs>
        <w:spacing w:line="360" w:lineRule="auto"/>
        <w:rPr>
          <w:rFonts w:ascii="华文仿宋" w:eastAsia="华文仿宋" w:hAnsi="华文仿宋" w:cs="华文仿宋"/>
          <w:b/>
          <w:bCs/>
          <w:sz w:val="32"/>
        </w:rPr>
      </w:pPr>
    </w:p>
    <w:p w:rsidR="00CB2949" w:rsidRDefault="00CB2949">
      <w:pPr>
        <w:spacing w:line="360" w:lineRule="auto"/>
        <w:rPr>
          <w:rFonts w:ascii="华文仿宋" w:eastAsia="华文仿宋" w:hAnsi="华文仿宋" w:cs="华文仿宋"/>
          <w:b/>
          <w:bCs/>
          <w:kern w:val="44"/>
          <w:sz w:val="32"/>
          <w:szCs w:val="28"/>
        </w:rPr>
      </w:pPr>
    </w:p>
    <w:p w:rsidR="00CB2949" w:rsidRDefault="00CB2949">
      <w:pPr>
        <w:spacing w:line="360" w:lineRule="auto"/>
        <w:rPr>
          <w:rFonts w:ascii="华文仿宋" w:eastAsia="华文仿宋" w:hAnsi="华文仿宋" w:cs="华文仿宋"/>
          <w:b/>
          <w:bCs/>
          <w:kern w:val="44"/>
          <w:sz w:val="32"/>
          <w:szCs w:val="28"/>
        </w:rPr>
      </w:pPr>
    </w:p>
    <w:p w:rsidR="00CB2949" w:rsidRDefault="00CB2949">
      <w:pPr>
        <w:spacing w:line="360" w:lineRule="auto"/>
        <w:rPr>
          <w:rFonts w:ascii="华文仿宋" w:eastAsia="华文仿宋" w:hAnsi="华文仿宋" w:cs="华文仿宋"/>
          <w:b/>
          <w:bCs/>
          <w:kern w:val="44"/>
          <w:sz w:val="32"/>
          <w:szCs w:val="28"/>
        </w:rPr>
      </w:pPr>
    </w:p>
    <w:p w:rsidR="00CB2949" w:rsidRDefault="00CB2949">
      <w:pPr>
        <w:spacing w:line="360" w:lineRule="auto"/>
        <w:rPr>
          <w:rFonts w:ascii="华文仿宋" w:eastAsia="华文仿宋" w:hAnsi="华文仿宋" w:cs="华文仿宋"/>
          <w:b/>
          <w:bCs/>
          <w:kern w:val="44"/>
          <w:sz w:val="32"/>
          <w:szCs w:val="28"/>
        </w:rPr>
      </w:pPr>
    </w:p>
    <w:p w:rsidR="00CB2949" w:rsidRDefault="00CB2949">
      <w:pPr>
        <w:spacing w:line="360" w:lineRule="auto"/>
        <w:rPr>
          <w:rFonts w:ascii="华文仿宋" w:eastAsia="华文仿宋" w:hAnsi="华文仿宋" w:cs="华文仿宋"/>
          <w:b/>
          <w:bCs/>
          <w:kern w:val="44"/>
          <w:sz w:val="32"/>
          <w:szCs w:val="28"/>
        </w:rPr>
      </w:pPr>
    </w:p>
    <w:p w:rsidR="00CB2949" w:rsidRDefault="00CB2949">
      <w:pPr>
        <w:spacing w:line="360" w:lineRule="auto"/>
        <w:rPr>
          <w:rFonts w:ascii="华文仿宋" w:eastAsia="华文仿宋" w:hAnsi="华文仿宋" w:cs="华文仿宋"/>
          <w:b/>
          <w:bCs/>
          <w:kern w:val="44"/>
          <w:sz w:val="32"/>
          <w:szCs w:val="28"/>
        </w:rPr>
      </w:pPr>
    </w:p>
    <w:p w:rsidR="00CB2949" w:rsidRDefault="00CB2949">
      <w:pPr>
        <w:spacing w:line="360" w:lineRule="auto"/>
        <w:rPr>
          <w:rFonts w:ascii="华文仿宋" w:eastAsia="华文仿宋" w:hAnsi="华文仿宋" w:cs="华文仿宋"/>
          <w:b/>
          <w:bCs/>
          <w:kern w:val="44"/>
          <w:sz w:val="32"/>
          <w:szCs w:val="28"/>
        </w:rPr>
      </w:pPr>
    </w:p>
    <w:p w:rsidR="00CB2949" w:rsidRDefault="00CB2949">
      <w:pPr>
        <w:spacing w:line="360" w:lineRule="auto"/>
        <w:rPr>
          <w:rFonts w:ascii="华文仿宋" w:eastAsia="华文仿宋" w:hAnsi="华文仿宋" w:cs="华文仿宋"/>
          <w:b/>
          <w:bCs/>
          <w:kern w:val="44"/>
          <w:sz w:val="32"/>
          <w:szCs w:val="28"/>
        </w:rPr>
      </w:pPr>
    </w:p>
    <w:p w:rsidR="00CB2949" w:rsidRDefault="00CB2949">
      <w:pPr>
        <w:spacing w:line="360" w:lineRule="auto"/>
        <w:rPr>
          <w:rFonts w:ascii="华文仿宋" w:eastAsia="华文仿宋" w:hAnsi="华文仿宋" w:cs="华文仿宋"/>
          <w:b/>
          <w:bCs/>
          <w:kern w:val="44"/>
          <w:sz w:val="32"/>
          <w:szCs w:val="28"/>
        </w:rPr>
      </w:pPr>
    </w:p>
    <w:p w:rsidR="00CB2949" w:rsidRDefault="00CB2949">
      <w:pPr>
        <w:pStyle w:val="Heading1"/>
        <w:spacing w:before="100" w:after="100" w:line="360" w:lineRule="auto"/>
        <w:jc w:val="center"/>
        <w:rPr>
          <w:rFonts w:ascii="华文仿宋" w:eastAsia="华文仿宋" w:hAnsi="华文仿宋" w:cs="华文仿宋"/>
          <w:sz w:val="32"/>
        </w:rPr>
      </w:pPr>
      <w:r>
        <w:rPr>
          <w:rFonts w:ascii="华文仿宋" w:eastAsia="华文仿宋" w:hAnsi="华文仿宋" w:cs="华文仿宋"/>
          <w:b w:val="0"/>
          <w:bCs w:val="0"/>
          <w:sz w:val="32"/>
        </w:rPr>
        <w:fldChar w:fldCharType="end"/>
      </w:r>
    </w:p>
    <w:p w:rsidR="00CB2949" w:rsidRDefault="00CB2949">
      <w:pPr>
        <w:pStyle w:val="Heading1"/>
        <w:spacing w:line="240" w:lineRule="auto"/>
        <w:jc w:val="center"/>
        <w:rPr>
          <w:rFonts w:ascii="宋体" w:cs="宋体"/>
          <w:sz w:val="32"/>
          <w:szCs w:val="32"/>
        </w:rPr>
      </w:pPr>
      <w:r>
        <w:rPr>
          <w:rFonts w:ascii="华文仿宋" w:eastAsia="华文仿宋" w:hAnsi="华文仿宋" w:cs="华文仿宋"/>
          <w:sz w:val="32"/>
        </w:rPr>
        <w:br w:type="column"/>
      </w:r>
      <w:r>
        <w:rPr>
          <w:rFonts w:ascii="宋体" w:hAnsi="宋体" w:cs="宋体" w:hint="eastAsia"/>
          <w:sz w:val="32"/>
          <w:szCs w:val="32"/>
        </w:rPr>
        <w:t>一、比价邀请函</w:t>
      </w:r>
    </w:p>
    <w:p w:rsidR="00CB2949" w:rsidRDefault="00CB2949" w:rsidP="000227D0">
      <w:pPr>
        <w:widowControl/>
        <w:snapToGrid w:val="0"/>
        <w:ind w:firstLineChars="200" w:firstLine="31680"/>
        <w:rPr>
          <w:rFonts w:ascii="宋体" w:cs="宋体"/>
          <w:b/>
          <w:bCs/>
          <w:kern w:val="0"/>
          <w:sz w:val="28"/>
          <w:szCs w:val="28"/>
        </w:rPr>
      </w:pPr>
      <w:r>
        <w:rPr>
          <w:rFonts w:ascii="宋体" w:hAnsi="宋体" w:cs="宋体" w:hint="eastAsia"/>
          <w:b/>
          <w:bCs/>
          <w:kern w:val="0"/>
          <w:sz w:val="28"/>
          <w:szCs w:val="28"/>
        </w:rPr>
        <w:t>一、招标条件</w:t>
      </w:r>
    </w:p>
    <w:p w:rsidR="00CB2949" w:rsidRDefault="00CB2949" w:rsidP="000227D0">
      <w:pPr>
        <w:widowControl/>
        <w:snapToGrid w:val="0"/>
        <w:ind w:firstLineChars="200" w:firstLine="31680"/>
        <w:rPr>
          <w:rFonts w:ascii="宋体" w:cs="宋体"/>
          <w:sz w:val="28"/>
          <w:szCs w:val="28"/>
        </w:rPr>
      </w:pPr>
      <w:r>
        <w:rPr>
          <w:rFonts w:ascii="宋体" w:hAnsi="宋体" w:cs="宋体" w:hint="eastAsia"/>
          <w:sz w:val="28"/>
          <w:szCs w:val="28"/>
        </w:rPr>
        <w:t>菏泽牡丹大酒店有限公司前后院停车场建设工程已经批准建设，采购人为菏泽牡丹大酒店有限公司，资金采用专项配套费用，由我公司组成项目组对该项目组织比价，特邀请贵单位参加。</w:t>
      </w:r>
    </w:p>
    <w:p w:rsidR="00CB2949" w:rsidRDefault="00CB2949" w:rsidP="000227D0">
      <w:pPr>
        <w:ind w:firstLineChars="200" w:firstLine="31680"/>
        <w:rPr>
          <w:rFonts w:ascii="宋体" w:cs="宋体"/>
          <w:b/>
          <w:bCs/>
          <w:kern w:val="0"/>
          <w:sz w:val="28"/>
          <w:szCs w:val="28"/>
        </w:rPr>
      </w:pPr>
      <w:r>
        <w:rPr>
          <w:rFonts w:ascii="宋体" w:hAnsi="宋体" w:cs="宋体" w:hint="eastAsia"/>
          <w:kern w:val="0"/>
          <w:sz w:val="28"/>
          <w:szCs w:val="28"/>
        </w:rPr>
        <w:t>二、</w:t>
      </w:r>
      <w:r>
        <w:rPr>
          <w:rFonts w:ascii="宋体" w:hAnsi="宋体" w:cs="宋体" w:hint="eastAsia"/>
          <w:b/>
          <w:bCs/>
          <w:kern w:val="0"/>
          <w:sz w:val="28"/>
          <w:szCs w:val="28"/>
        </w:rPr>
        <w:t>项目概况和范围</w:t>
      </w:r>
    </w:p>
    <w:p w:rsidR="00CB2949" w:rsidRDefault="00CB2949" w:rsidP="000227D0">
      <w:pPr>
        <w:pStyle w:val="a"/>
        <w:spacing w:line="240" w:lineRule="auto"/>
        <w:ind w:leftChars="266" w:left="31680" w:firstLineChars="0" w:firstLine="0"/>
        <w:rPr>
          <w:sz w:val="28"/>
          <w:szCs w:val="28"/>
        </w:rPr>
      </w:pPr>
      <w:r>
        <w:rPr>
          <w:sz w:val="28"/>
          <w:szCs w:val="28"/>
        </w:rPr>
        <w:t>1.</w:t>
      </w:r>
      <w:r>
        <w:rPr>
          <w:rFonts w:hint="eastAsia"/>
          <w:sz w:val="28"/>
          <w:szCs w:val="28"/>
        </w:rPr>
        <w:t>项目名称：菏泽牡丹大酒店有限公司前后院停车场地面铺设工程；</w:t>
      </w:r>
      <w:r>
        <w:rPr>
          <w:sz w:val="28"/>
          <w:szCs w:val="28"/>
        </w:rPr>
        <w:br/>
        <w:t>2.</w:t>
      </w:r>
      <w:r>
        <w:rPr>
          <w:rFonts w:hint="eastAsia"/>
          <w:sz w:val="28"/>
          <w:szCs w:val="28"/>
        </w:rPr>
        <w:t>项目编号：</w:t>
      </w:r>
      <w:r>
        <w:rPr>
          <w:sz w:val="28"/>
          <w:szCs w:val="28"/>
        </w:rPr>
        <w:t>HZMD2021-03017</w:t>
      </w:r>
      <w:r>
        <w:rPr>
          <w:rFonts w:hint="eastAsia"/>
          <w:sz w:val="28"/>
          <w:szCs w:val="28"/>
        </w:rPr>
        <w:t>；</w:t>
      </w:r>
    </w:p>
    <w:p w:rsidR="00CB2949" w:rsidRDefault="00CB2949" w:rsidP="000227D0">
      <w:pPr>
        <w:ind w:firstLineChars="200" w:firstLine="31680"/>
        <w:rPr>
          <w:rFonts w:ascii="宋体" w:cs="宋体"/>
          <w:sz w:val="28"/>
          <w:szCs w:val="28"/>
        </w:rPr>
      </w:pPr>
      <w:r>
        <w:rPr>
          <w:rFonts w:ascii="宋体" w:hAnsi="宋体" w:cs="宋体"/>
          <w:sz w:val="28"/>
          <w:szCs w:val="28"/>
        </w:rPr>
        <w:t>3.</w:t>
      </w:r>
      <w:r>
        <w:rPr>
          <w:rFonts w:ascii="宋体" w:hAnsi="宋体" w:cs="宋体" w:hint="eastAsia"/>
          <w:sz w:val="28"/>
          <w:szCs w:val="28"/>
        </w:rPr>
        <w:t>建设地点：菏泽牡丹大酒店有限公司前院停车场和后院主干道。</w:t>
      </w:r>
    </w:p>
    <w:p w:rsidR="00CB2949" w:rsidRDefault="00CB2949" w:rsidP="000227D0">
      <w:pPr>
        <w:pStyle w:val="a"/>
        <w:spacing w:line="240" w:lineRule="auto"/>
        <w:ind w:firstLine="31680"/>
        <w:rPr>
          <w:sz w:val="28"/>
          <w:szCs w:val="28"/>
        </w:rPr>
      </w:pPr>
      <w:r>
        <w:rPr>
          <w:rFonts w:ascii="Times New Roman" w:hAnsi="Times New Roman" w:cs="Times New Roman"/>
          <w:sz w:val="28"/>
          <w:szCs w:val="28"/>
        </w:rPr>
        <w:t>4</w:t>
      </w:r>
      <w:r>
        <w:rPr>
          <w:rFonts w:cs="Times New Roman"/>
          <w:sz w:val="28"/>
          <w:szCs w:val="28"/>
        </w:rPr>
        <w:t>.</w:t>
      </w:r>
      <w:r>
        <w:rPr>
          <w:rFonts w:ascii="Times New Roman" w:hAnsi="Times New Roman" w:cs="Times New Roman" w:hint="eastAsia"/>
          <w:sz w:val="28"/>
          <w:szCs w:val="28"/>
        </w:rPr>
        <w:t>招标范围：</w:t>
      </w:r>
      <w:r>
        <w:rPr>
          <w:rFonts w:hint="eastAsia"/>
          <w:kern w:val="2"/>
          <w:sz w:val="28"/>
          <w:szCs w:val="28"/>
        </w:rPr>
        <w:t>菏泽牡丹大酒店有限公司前院停车场为围墙内所有范围，包括主楼东侧前后院隔离门以南区域地面、主楼西侧平房南墙东延长线以南区域地面，后院为西门口华英路马路至红文书院门口现车道区域。施工工艺为铣刨混凝土路面，厚度</w:t>
      </w:r>
      <w:r>
        <w:rPr>
          <w:kern w:val="2"/>
          <w:sz w:val="28"/>
          <w:szCs w:val="28"/>
        </w:rPr>
        <w:t>30mm</w:t>
      </w:r>
      <w:r>
        <w:rPr>
          <w:rFonts w:hint="eastAsia"/>
          <w:kern w:val="2"/>
          <w:sz w:val="28"/>
          <w:szCs w:val="28"/>
        </w:rPr>
        <w:t>；透层、粘层乳化沥青，喷油量</w:t>
      </w:r>
      <w:r>
        <w:rPr>
          <w:kern w:val="2"/>
          <w:sz w:val="28"/>
          <w:szCs w:val="28"/>
        </w:rPr>
        <w:t>0.3kg/</w:t>
      </w:r>
      <w:r>
        <w:rPr>
          <w:rFonts w:hint="eastAsia"/>
          <w:kern w:val="2"/>
          <w:sz w:val="28"/>
          <w:szCs w:val="28"/>
        </w:rPr>
        <w:t>㎡；沥青混凝土为中粒式沥青混凝土，</w:t>
      </w:r>
      <w:r>
        <w:rPr>
          <w:kern w:val="2"/>
          <w:sz w:val="28"/>
          <w:szCs w:val="28"/>
        </w:rPr>
        <w:t>AC-10</w:t>
      </w:r>
      <w:r>
        <w:rPr>
          <w:rFonts w:hint="eastAsia"/>
          <w:kern w:val="2"/>
          <w:sz w:val="28"/>
          <w:szCs w:val="28"/>
        </w:rPr>
        <w:t>，厚度</w:t>
      </w:r>
      <w:r>
        <w:rPr>
          <w:kern w:val="2"/>
          <w:sz w:val="28"/>
          <w:szCs w:val="28"/>
        </w:rPr>
        <w:t>40mm</w:t>
      </w:r>
      <w:r>
        <w:rPr>
          <w:rFonts w:hint="eastAsia"/>
          <w:kern w:val="2"/>
          <w:sz w:val="28"/>
          <w:szCs w:val="28"/>
        </w:rPr>
        <w:t>；停车位及各种标线用专用涂料，</w:t>
      </w:r>
      <w:r>
        <w:rPr>
          <w:kern w:val="2"/>
          <w:sz w:val="28"/>
          <w:szCs w:val="28"/>
        </w:rPr>
        <w:t>150mm</w:t>
      </w:r>
      <w:r>
        <w:rPr>
          <w:rFonts w:hint="eastAsia"/>
          <w:kern w:val="2"/>
          <w:sz w:val="28"/>
          <w:szCs w:val="28"/>
        </w:rPr>
        <w:t>宽黄色直线，指示标线、停车位参照现有标线面积画线；前院树池及路牙石整修，树池及边沿要低于路面；预留好前院下水道口。酒店不提供图纸，投标单位自行测量，未列明事项以甲方告知内容为准，施工过程中酒店正常经营，前院车场分区域施工。该工程需提供</w:t>
      </w:r>
      <w:r>
        <w:rPr>
          <w:kern w:val="2"/>
          <w:sz w:val="28"/>
          <w:szCs w:val="28"/>
        </w:rPr>
        <w:t>9%</w:t>
      </w:r>
      <w:r>
        <w:rPr>
          <w:rFonts w:hint="eastAsia"/>
          <w:kern w:val="2"/>
          <w:sz w:val="28"/>
          <w:szCs w:val="28"/>
        </w:rPr>
        <w:t>增值税专用发票。</w:t>
      </w:r>
    </w:p>
    <w:p w:rsidR="00CB2949" w:rsidRDefault="00CB2949" w:rsidP="000227D0">
      <w:pPr>
        <w:ind w:firstLineChars="200" w:firstLine="31680"/>
        <w:rPr>
          <w:sz w:val="28"/>
          <w:szCs w:val="28"/>
        </w:rPr>
      </w:pPr>
      <w:r>
        <w:rPr>
          <w:sz w:val="28"/>
          <w:szCs w:val="28"/>
        </w:rPr>
        <w:t>5</w:t>
      </w:r>
      <w:r>
        <w:rPr>
          <w:rFonts w:ascii="宋体" w:cs="宋体"/>
          <w:sz w:val="28"/>
          <w:szCs w:val="28"/>
        </w:rPr>
        <w:t>.</w:t>
      </w:r>
      <w:r>
        <w:rPr>
          <w:rFonts w:hint="eastAsia"/>
          <w:sz w:val="28"/>
          <w:szCs w:val="28"/>
        </w:rPr>
        <w:t>质量标准：合格</w:t>
      </w:r>
    </w:p>
    <w:p w:rsidR="00CB2949" w:rsidRDefault="00CB2949" w:rsidP="000227D0">
      <w:pPr>
        <w:ind w:firstLineChars="200" w:firstLine="31680"/>
        <w:rPr>
          <w:sz w:val="28"/>
          <w:szCs w:val="28"/>
        </w:rPr>
      </w:pPr>
      <w:r>
        <w:rPr>
          <w:sz w:val="28"/>
          <w:szCs w:val="28"/>
        </w:rPr>
        <w:t>6</w:t>
      </w:r>
      <w:r>
        <w:rPr>
          <w:rFonts w:ascii="宋体" w:cs="宋体"/>
          <w:sz w:val="28"/>
          <w:szCs w:val="28"/>
        </w:rPr>
        <w:t>.</w:t>
      </w:r>
      <w:r>
        <w:rPr>
          <w:rFonts w:hint="eastAsia"/>
          <w:sz w:val="28"/>
          <w:szCs w:val="28"/>
        </w:rPr>
        <w:t>工期：</w:t>
      </w:r>
      <w:r>
        <w:rPr>
          <w:sz w:val="28"/>
          <w:szCs w:val="28"/>
        </w:rPr>
        <w:t>3</w:t>
      </w:r>
      <w:r>
        <w:rPr>
          <w:rFonts w:hint="eastAsia"/>
          <w:sz w:val="28"/>
          <w:szCs w:val="28"/>
        </w:rPr>
        <w:t>天。</w:t>
      </w:r>
    </w:p>
    <w:p w:rsidR="00CB2949" w:rsidRDefault="00CB2949" w:rsidP="000227D0">
      <w:pPr>
        <w:ind w:firstLineChars="200" w:firstLine="31680"/>
        <w:rPr>
          <w:rFonts w:ascii="宋体" w:cs="宋体"/>
          <w:b/>
          <w:bCs/>
          <w:sz w:val="28"/>
          <w:szCs w:val="28"/>
        </w:rPr>
      </w:pPr>
      <w:r>
        <w:rPr>
          <w:rFonts w:ascii="宋体" w:hAnsi="宋体" w:cs="宋体" w:hint="eastAsia"/>
          <w:b/>
          <w:bCs/>
          <w:sz w:val="28"/>
          <w:szCs w:val="28"/>
        </w:rPr>
        <w:t>三、比价申请人资格要求：</w:t>
      </w:r>
    </w:p>
    <w:p w:rsidR="00CB2949" w:rsidRDefault="00CB2949" w:rsidP="000227D0">
      <w:pPr>
        <w:pStyle w:val="p0"/>
        <w:ind w:firstLineChars="200" w:firstLine="31680"/>
        <w:rPr>
          <w:rFonts w:ascii="宋体" w:cs="宋体"/>
          <w:kern w:val="2"/>
          <w:sz w:val="28"/>
          <w:szCs w:val="28"/>
        </w:rPr>
      </w:pPr>
      <w:r>
        <w:rPr>
          <w:rFonts w:ascii="宋体" w:hAnsi="宋体" w:cs="宋体"/>
          <w:kern w:val="2"/>
          <w:sz w:val="28"/>
          <w:szCs w:val="28"/>
        </w:rPr>
        <w:t>1.</w:t>
      </w:r>
      <w:r>
        <w:rPr>
          <w:rFonts w:ascii="宋体" w:hAnsi="宋体" w:cs="宋体" w:hint="eastAsia"/>
          <w:kern w:val="2"/>
          <w:sz w:val="28"/>
          <w:szCs w:val="28"/>
        </w:rPr>
        <w:t>供应商要具有独立法人资格，与采购人无不良合作记录，市政公用工程施工总承包三级以上（含三级）资质的独立法人企业，且在人员、设备、经验、资金等方面具有相应的施工能力。</w:t>
      </w:r>
    </w:p>
    <w:p w:rsidR="00CB2949" w:rsidRDefault="00CB2949" w:rsidP="000227D0">
      <w:pPr>
        <w:pStyle w:val="p0"/>
        <w:ind w:firstLineChars="200" w:firstLine="31680"/>
        <w:rPr>
          <w:rFonts w:ascii="宋体" w:cs="宋体"/>
          <w:kern w:val="2"/>
          <w:sz w:val="28"/>
          <w:szCs w:val="28"/>
        </w:rPr>
      </w:pPr>
      <w:r>
        <w:rPr>
          <w:rFonts w:ascii="宋体" w:hAnsi="宋体" w:cs="宋体"/>
          <w:kern w:val="2"/>
          <w:sz w:val="28"/>
          <w:szCs w:val="28"/>
        </w:rPr>
        <w:t>2.</w:t>
      </w:r>
      <w:r>
        <w:rPr>
          <w:rFonts w:ascii="宋体" w:hAnsi="宋体" w:cs="宋体" w:hint="eastAsia"/>
          <w:kern w:val="2"/>
          <w:sz w:val="28"/>
          <w:szCs w:val="28"/>
        </w:rPr>
        <w:t>供应商拟派项目经理要为供应商正式人员，具有相应专业二级及以上注册建造师资格，具备有效的安全生产考核合格证书（</w:t>
      </w:r>
      <w:r>
        <w:rPr>
          <w:rFonts w:ascii="宋体" w:hAnsi="宋体" w:cs="宋体"/>
          <w:kern w:val="2"/>
          <w:sz w:val="28"/>
          <w:szCs w:val="28"/>
        </w:rPr>
        <w:t>B</w:t>
      </w:r>
      <w:r>
        <w:rPr>
          <w:rFonts w:ascii="宋体" w:hAnsi="宋体" w:cs="宋体" w:hint="eastAsia"/>
          <w:kern w:val="2"/>
          <w:sz w:val="28"/>
          <w:szCs w:val="28"/>
        </w:rPr>
        <w:t>证）。</w:t>
      </w:r>
    </w:p>
    <w:p w:rsidR="00CB2949" w:rsidRDefault="00CB2949" w:rsidP="000227D0">
      <w:pPr>
        <w:pStyle w:val="p0"/>
        <w:ind w:firstLineChars="200" w:firstLine="31680"/>
        <w:rPr>
          <w:rFonts w:ascii="宋体" w:cs="宋体"/>
          <w:kern w:val="2"/>
          <w:sz w:val="28"/>
          <w:szCs w:val="28"/>
        </w:rPr>
      </w:pPr>
      <w:r>
        <w:rPr>
          <w:rFonts w:ascii="宋体" w:hAnsi="宋体" w:cs="宋体"/>
          <w:kern w:val="2"/>
          <w:sz w:val="28"/>
          <w:szCs w:val="28"/>
        </w:rPr>
        <w:t>3.</w:t>
      </w:r>
      <w:r>
        <w:rPr>
          <w:rFonts w:ascii="宋体" w:hAnsi="宋体" w:cs="宋体" w:hint="eastAsia"/>
          <w:kern w:val="2"/>
          <w:sz w:val="28"/>
          <w:szCs w:val="28"/>
        </w:rPr>
        <w:t>单位负责人为同一人或者存在直接控股、管理关系的不同供应商，不得同时参加本采购项目的竞争性磋商活动。</w:t>
      </w:r>
    </w:p>
    <w:p w:rsidR="00CB2949" w:rsidRDefault="00CB2949" w:rsidP="000227D0">
      <w:pPr>
        <w:pStyle w:val="p0"/>
        <w:ind w:firstLineChars="200" w:firstLine="31680"/>
        <w:rPr>
          <w:rFonts w:ascii="宋体" w:cs="宋体"/>
          <w:kern w:val="2"/>
          <w:sz w:val="28"/>
          <w:szCs w:val="28"/>
        </w:rPr>
      </w:pPr>
      <w:r>
        <w:rPr>
          <w:rFonts w:ascii="宋体" w:hAnsi="宋体" w:cs="宋体"/>
          <w:kern w:val="2"/>
          <w:sz w:val="28"/>
          <w:szCs w:val="28"/>
        </w:rPr>
        <w:t>4.</w:t>
      </w:r>
      <w:r>
        <w:rPr>
          <w:rFonts w:ascii="宋体" w:hAnsi="宋体" w:cs="宋体" w:hint="eastAsia"/>
          <w:kern w:val="2"/>
          <w:sz w:val="28"/>
          <w:szCs w:val="28"/>
        </w:rPr>
        <w:t>本次采购不接受联合体竞标。</w:t>
      </w:r>
    </w:p>
    <w:p w:rsidR="00CB2949" w:rsidRDefault="00CB2949" w:rsidP="000227D0">
      <w:pPr>
        <w:pStyle w:val="p0"/>
        <w:ind w:firstLineChars="200" w:firstLine="31680"/>
        <w:rPr>
          <w:rFonts w:ascii="宋体" w:cs="宋体"/>
          <w:kern w:val="2"/>
          <w:sz w:val="28"/>
          <w:szCs w:val="28"/>
        </w:rPr>
      </w:pPr>
      <w:r>
        <w:rPr>
          <w:rFonts w:ascii="宋体" w:hAnsi="宋体" w:cs="宋体"/>
          <w:kern w:val="2"/>
          <w:sz w:val="28"/>
          <w:szCs w:val="28"/>
        </w:rPr>
        <w:t>5.</w:t>
      </w:r>
      <w:r>
        <w:rPr>
          <w:rFonts w:ascii="宋体" w:hAnsi="宋体" w:cs="宋体" w:hint="eastAsia"/>
          <w:kern w:val="2"/>
          <w:sz w:val="28"/>
          <w:szCs w:val="28"/>
        </w:rPr>
        <w:t>本次采购实行资格后审，采用合格制。</w:t>
      </w:r>
    </w:p>
    <w:p w:rsidR="00CB2949" w:rsidRDefault="00CB2949" w:rsidP="000227D0">
      <w:pPr>
        <w:pStyle w:val="NormalWeb"/>
        <w:tabs>
          <w:tab w:val="left" w:pos="640"/>
        </w:tabs>
        <w:spacing w:beforeAutospacing="0" w:afterAutospacing="0"/>
        <w:ind w:firstLineChars="200" w:firstLine="31680"/>
        <w:rPr>
          <w:rFonts w:cs="宋体"/>
          <w:b/>
          <w:bCs/>
          <w:sz w:val="28"/>
          <w:szCs w:val="28"/>
        </w:rPr>
      </w:pPr>
      <w:r>
        <w:rPr>
          <w:rFonts w:cs="宋体" w:hint="eastAsia"/>
          <w:b/>
          <w:bCs/>
          <w:sz w:val="28"/>
          <w:szCs w:val="28"/>
        </w:rPr>
        <w:t>四、比价申请文件的递交</w:t>
      </w:r>
      <w:r>
        <w:rPr>
          <w:rFonts w:cs="宋体"/>
          <w:b/>
          <w:bCs/>
          <w:sz w:val="28"/>
          <w:szCs w:val="28"/>
        </w:rPr>
        <w:t xml:space="preserve">: </w:t>
      </w:r>
    </w:p>
    <w:p w:rsidR="00CB2949" w:rsidRDefault="00CB2949" w:rsidP="000227D0">
      <w:pPr>
        <w:pStyle w:val="p0"/>
        <w:ind w:firstLineChars="200" w:firstLine="31680"/>
        <w:rPr>
          <w:rFonts w:ascii="宋体" w:cs="宋体"/>
          <w:kern w:val="2"/>
          <w:sz w:val="28"/>
          <w:szCs w:val="28"/>
        </w:rPr>
      </w:pPr>
      <w:r>
        <w:rPr>
          <w:rFonts w:ascii="宋体" w:hAnsi="宋体" w:cs="宋体" w:hint="eastAsia"/>
          <w:kern w:val="2"/>
          <w:sz w:val="28"/>
          <w:szCs w:val="28"/>
        </w:rPr>
        <w:t>时间：</w:t>
      </w:r>
      <w:r>
        <w:rPr>
          <w:rFonts w:ascii="宋体" w:hAnsi="宋体" w:cs="宋体"/>
          <w:kern w:val="2"/>
          <w:sz w:val="28"/>
          <w:szCs w:val="28"/>
        </w:rPr>
        <w:t>2021</w:t>
      </w:r>
      <w:r>
        <w:rPr>
          <w:rFonts w:ascii="宋体" w:hAnsi="宋体" w:cs="宋体" w:hint="eastAsia"/>
          <w:kern w:val="2"/>
          <w:sz w:val="28"/>
          <w:szCs w:val="28"/>
        </w:rPr>
        <w:t>年</w:t>
      </w:r>
      <w:r>
        <w:rPr>
          <w:rFonts w:ascii="宋体" w:hAnsi="宋体" w:cs="宋体"/>
          <w:kern w:val="2"/>
          <w:sz w:val="28"/>
          <w:szCs w:val="28"/>
        </w:rPr>
        <w:t>3</w:t>
      </w:r>
      <w:r>
        <w:rPr>
          <w:rFonts w:ascii="宋体" w:hAnsi="宋体" w:cs="宋体" w:hint="eastAsia"/>
          <w:kern w:val="2"/>
          <w:sz w:val="28"/>
          <w:szCs w:val="28"/>
        </w:rPr>
        <w:t>月</w:t>
      </w:r>
      <w:r>
        <w:rPr>
          <w:rFonts w:ascii="宋体" w:hAnsi="宋体" w:cs="宋体"/>
          <w:kern w:val="2"/>
          <w:sz w:val="28"/>
          <w:szCs w:val="28"/>
        </w:rPr>
        <w:t>25</w:t>
      </w:r>
      <w:r>
        <w:rPr>
          <w:rFonts w:ascii="宋体" w:hAnsi="宋体" w:cs="宋体" w:hint="eastAsia"/>
          <w:kern w:val="2"/>
          <w:sz w:val="28"/>
          <w:szCs w:val="28"/>
        </w:rPr>
        <w:t>日</w:t>
      </w:r>
      <w:r>
        <w:rPr>
          <w:rFonts w:ascii="宋体" w:hAnsi="宋体" w:cs="宋体"/>
          <w:kern w:val="2"/>
          <w:sz w:val="28"/>
          <w:szCs w:val="28"/>
        </w:rPr>
        <w:t xml:space="preserve"> </w:t>
      </w:r>
      <w:r>
        <w:rPr>
          <w:rFonts w:ascii="宋体" w:hAnsi="宋体" w:cs="宋体" w:hint="eastAsia"/>
          <w:kern w:val="2"/>
          <w:sz w:val="28"/>
          <w:szCs w:val="28"/>
        </w:rPr>
        <w:t>下午</w:t>
      </w:r>
      <w:r>
        <w:rPr>
          <w:rFonts w:ascii="宋体" w:hAnsi="宋体" w:cs="宋体"/>
          <w:kern w:val="2"/>
          <w:sz w:val="28"/>
          <w:szCs w:val="28"/>
        </w:rPr>
        <w:t>14:30</w:t>
      </w:r>
    </w:p>
    <w:p w:rsidR="00CB2949" w:rsidRDefault="00CB2949" w:rsidP="000227D0">
      <w:pPr>
        <w:widowControl/>
        <w:snapToGrid w:val="0"/>
        <w:ind w:firstLineChars="200" w:firstLine="31680"/>
        <w:rPr>
          <w:rFonts w:ascii="宋体" w:cs="宋体"/>
          <w:kern w:val="0"/>
          <w:sz w:val="28"/>
          <w:szCs w:val="28"/>
        </w:rPr>
      </w:pPr>
      <w:r>
        <w:rPr>
          <w:rFonts w:ascii="宋体" w:hAnsi="宋体" w:cs="宋体" w:hint="eastAsia"/>
          <w:kern w:val="0"/>
          <w:sz w:val="28"/>
          <w:szCs w:val="28"/>
        </w:rPr>
        <w:t>地点：菏泽市中华路</w:t>
      </w:r>
      <w:r>
        <w:rPr>
          <w:rFonts w:ascii="宋体" w:hAnsi="宋体" w:cs="宋体"/>
          <w:kern w:val="0"/>
          <w:sz w:val="28"/>
          <w:szCs w:val="28"/>
        </w:rPr>
        <w:t>501</w:t>
      </w:r>
      <w:r>
        <w:rPr>
          <w:rFonts w:ascii="宋体" w:hAnsi="宋体" w:cs="宋体" w:hint="eastAsia"/>
          <w:kern w:val="0"/>
          <w:sz w:val="28"/>
          <w:szCs w:val="28"/>
        </w:rPr>
        <w:t>号牡丹大酒店前院东楼一楼综合管理部</w:t>
      </w:r>
    </w:p>
    <w:p w:rsidR="00CB2949" w:rsidRDefault="00CB2949" w:rsidP="000227D0">
      <w:pPr>
        <w:ind w:firstLineChars="200" w:firstLine="31680"/>
        <w:rPr>
          <w:rFonts w:ascii="宋体" w:cs="宋体"/>
          <w:b/>
          <w:bCs/>
          <w:kern w:val="0"/>
          <w:sz w:val="28"/>
          <w:szCs w:val="28"/>
        </w:rPr>
      </w:pPr>
      <w:r>
        <w:rPr>
          <w:rFonts w:ascii="宋体" w:hAnsi="宋体" w:cs="宋体" w:hint="eastAsia"/>
          <w:b/>
          <w:bCs/>
          <w:kern w:val="0"/>
          <w:sz w:val="28"/>
          <w:szCs w:val="28"/>
        </w:rPr>
        <w:t>五、联系方式</w:t>
      </w:r>
    </w:p>
    <w:p w:rsidR="00CB2949" w:rsidRDefault="00CB2949" w:rsidP="000227D0">
      <w:pPr>
        <w:pStyle w:val="p0"/>
        <w:ind w:firstLineChars="200" w:firstLine="31680"/>
        <w:rPr>
          <w:rFonts w:ascii="宋体" w:cs="宋体"/>
          <w:sz w:val="28"/>
          <w:szCs w:val="28"/>
        </w:rPr>
      </w:pPr>
      <w:r>
        <w:rPr>
          <w:rFonts w:ascii="宋体" w:hAnsi="宋体" w:cs="宋体" w:hint="eastAsia"/>
          <w:sz w:val="28"/>
          <w:szCs w:val="28"/>
        </w:rPr>
        <w:t>采购人：菏泽牡丹大酒店有限公司</w:t>
      </w:r>
    </w:p>
    <w:p w:rsidR="00CB2949" w:rsidRDefault="00CB2949" w:rsidP="000227D0">
      <w:pPr>
        <w:pStyle w:val="p0"/>
        <w:ind w:firstLineChars="200" w:firstLine="31680"/>
        <w:rPr>
          <w:rFonts w:ascii="宋体" w:cs="宋体"/>
          <w:sz w:val="28"/>
          <w:szCs w:val="28"/>
        </w:rPr>
      </w:pPr>
      <w:r>
        <w:rPr>
          <w:rFonts w:ascii="宋体" w:hAnsi="宋体" w:cs="宋体" w:hint="eastAsia"/>
          <w:sz w:val="28"/>
          <w:szCs w:val="28"/>
        </w:rPr>
        <w:t>地</w:t>
      </w:r>
      <w:r>
        <w:rPr>
          <w:rFonts w:ascii="宋体" w:hAnsi="宋体" w:cs="宋体"/>
          <w:sz w:val="28"/>
          <w:szCs w:val="28"/>
        </w:rPr>
        <w:t xml:space="preserve"> </w:t>
      </w:r>
      <w:r>
        <w:rPr>
          <w:rFonts w:ascii="宋体" w:hAnsi="宋体" w:cs="宋体" w:hint="eastAsia"/>
          <w:sz w:val="28"/>
          <w:szCs w:val="28"/>
        </w:rPr>
        <w:t>址</w:t>
      </w:r>
      <w:r>
        <w:rPr>
          <w:rFonts w:ascii="宋体" w:hAnsi="宋体" w:cs="宋体"/>
          <w:sz w:val="28"/>
          <w:szCs w:val="28"/>
        </w:rPr>
        <w:t xml:space="preserve"> </w:t>
      </w:r>
      <w:r>
        <w:rPr>
          <w:rFonts w:ascii="宋体" w:hAnsi="宋体" w:cs="宋体" w:hint="eastAsia"/>
          <w:sz w:val="28"/>
          <w:szCs w:val="28"/>
        </w:rPr>
        <w:t>：菏泽市中华路</w:t>
      </w:r>
      <w:r>
        <w:rPr>
          <w:rFonts w:ascii="宋体" w:hAnsi="宋体" w:cs="宋体"/>
          <w:sz w:val="28"/>
          <w:szCs w:val="28"/>
        </w:rPr>
        <w:t>501</w:t>
      </w:r>
      <w:r>
        <w:rPr>
          <w:rFonts w:ascii="宋体" w:hAnsi="宋体" w:cs="宋体" w:hint="eastAsia"/>
          <w:sz w:val="28"/>
          <w:szCs w:val="28"/>
        </w:rPr>
        <w:t>号牡丹大酒店</w:t>
      </w:r>
    </w:p>
    <w:p w:rsidR="00CB2949" w:rsidRDefault="00CB2949" w:rsidP="000227D0">
      <w:pPr>
        <w:pStyle w:val="p0"/>
        <w:ind w:firstLineChars="200" w:firstLine="31680"/>
        <w:rPr>
          <w:rFonts w:ascii="宋体" w:cs="宋体"/>
          <w:sz w:val="28"/>
          <w:szCs w:val="28"/>
        </w:rPr>
      </w:pPr>
      <w:r>
        <w:rPr>
          <w:rFonts w:ascii="宋体" w:hAnsi="宋体" w:cs="宋体" w:hint="eastAsia"/>
          <w:sz w:val="28"/>
          <w:szCs w:val="28"/>
        </w:rPr>
        <w:t>联系人：杜经理</w:t>
      </w:r>
    </w:p>
    <w:p w:rsidR="00CB2949" w:rsidRDefault="00CB2949" w:rsidP="000227D0">
      <w:pPr>
        <w:pStyle w:val="p0"/>
        <w:ind w:firstLineChars="200" w:firstLine="31680"/>
        <w:rPr>
          <w:rFonts w:ascii="宋体" w:cs="宋体"/>
          <w:sz w:val="28"/>
          <w:szCs w:val="28"/>
        </w:rPr>
      </w:pPr>
      <w:r>
        <w:rPr>
          <w:rFonts w:ascii="宋体" w:hAnsi="宋体" w:cs="宋体" w:hint="eastAsia"/>
          <w:sz w:val="28"/>
          <w:szCs w:val="28"/>
        </w:rPr>
        <w:t>电</w:t>
      </w:r>
      <w:r>
        <w:rPr>
          <w:rFonts w:ascii="宋体" w:hAnsi="宋体" w:cs="宋体"/>
          <w:sz w:val="28"/>
          <w:szCs w:val="28"/>
        </w:rPr>
        <w:t xml:space="preserve">  </w:t>
      </w:r>
      <w:r>
        <w:rPr>
          <w:rFonts w:ascii="宋体" w:hAnsi="宋体" w:cs="宋体" w:hint="eastAsia"/>
          <w:sz w:val="28"/>
          <w:szCs w:val="28"/>
        </w:rPr>
        <w:t>话：</w:t>
      </w:r>
      <w:r>
        <w:rPr>
          <w:rFonts w:ascii="宋体" w:hAnsi="宋体" w:cs="宋体"/>
          <w:sz w:val="28"/>
          <w:szCs w:val="28"/>
        </w:rPr>
        <w:t>17805300857   0530-5292105</w:t>
      </w:r>
    </w:p>
    <w:p w:rsidR="00CB2949" w:rsidRDefault="00CB2949">
      <w:pPr>
        <w:pStyle w:val="Heading1"/>
        <w:snapToGrid w:val="0"/>
        <w:spacing w:before="100" w:after="100" w:line="360" w:lineRule="auto"/>
        <w:jc w:val="center"/>
        <w:rPr>
          <w:sz w:val="24"/>
          <w:szCs w:val="24"/>
        </w:rPr>
      </w:pPr>
      <w:r>
        <w:rPr>
          <w:rFonts w:hint="eastAsia"/>
          <w:sz w:val="32"/>
          <w:szCs w:val="32"/>
        </w:rPr>
        <w:t>二、项</w:t>
      </w:r>
      <w:bookmarkEnd w:id="0"/>
      <w:r>
        <w:rPr>
          <w:rFonts w:hint="eastAsia"/>
          <w:sz w:val="32"/>
          <w:szCs w:val="32"/>
        </w:rPr>
        <w:t>目基本要求</w:t>
      </w:r>
    </w:p>
    <w:tbl>
      <w:tblPr>
        <w:tblW w:w="9640" w:type="dxa"/>
        <w:jc w:val="center"/>
        <w:tblLayout w:type="fixed"/>
        <w:tblLook w:val="00A0"/>
      </w:tblPr>
      <w:tblGrid>
        <w:gridCol w:w="1730"/>
        <w:gridCol w:w="7910"/>
      </w:tblGrid>
      <w:tr w:rsidR="00CB2949">
        <w:trPr>
          <w:trHeight w:val="2352"/>
          <w:jc w:val="center"/>
        </w:trPr>
        <w:tc>
          <w:tcPr>
            <w:tcW w:w="1730" w:type="dxa"/>
            <w:tcBorders>
              <w:top w:val="single" w:sz="4" w:space="0" w:color="auto"/>
              <w:left w:val="single" w:sz="4" w:space="0" w:color="auto"/>
              <w:bottom w:val="single" w:sz="4" w:space="0" w:color="auto"/>
              <w:right w:val="single" w:sz="4" w:space="0" w:color="auto"/>
            </w:tcBorders>
            <w:vAlign w:val="center"/>
          </w:tcPr>
          <w:p w:rsidR="00CB2949" w:rsidRDefault="00CB2949">
            <w:pPr>
              <w:widowControl/>
              <w:snapToGrid w:val="0"/>
              <w:spacing w:line="360" w:lineRule="auto"/>
              <w:jc w:val="center"/>
              <w:rPr>
                <w:rFonts w:ascii="宋体" w:cs="宋体"/>
                <w:b/>
                <w:bCs/>
                <w:kern w:val="0"/>
                <w:sz w:val="24"/>
              </w:rPr>
            </w:pPr>
            <w:r>
              <w:rPr>
                <w:rFonts w:ascii="宋体" w:hAnsi="宋体" w:cs="宋体" w:hint="eastAsia"/>
                <w:b/>
                <w:bCs/>
                <w:kern w:val="0"/>
                <w:sz w:val="24"/>
              </w:rPr>
              <w:t>资格审查资料</w:t>
            </w:r>
          </w:p>
        </w:tc>
        <w:tc>
          <w:tcPr>
            <w:tcW w:w="7910" w:type="dxa"/>
            <w:tcBorders>
              <w:top w:val="single" w:sz="4" w:space="0" w:color="auto"/>
              <w:left w:val="nil"/>
              <w:bottom w:val="single" w:sz="4" w:space="0" w:color="auto"/>
              <w:right w:val="single" w:sz="4" w:space="0" w:color="000000"/>
            </w:tcBorders>
            <w:vAlign w:val="center"/>
          </w:tcPr>
          <w:p w:rsidR="00CB2949" w:rsidRDefault="00CB2949">
            <w:pPr>
              <w:pStyle w:val="a0"/>
              <w:rPr>
                <w:rFonts w:ascii="宋体" w:cs="宋体"/>
                <w:sz w:val="24"/>
              </w:rPr>
            </w:pPr>
            <w:r>
              <w:rPr>
                <w:rFonts w:ascii="宋体" w:hAnsi="宋体" w:cs="宋体"/>
                <w:sz w:val="24"/>
              </w:rPr>
              <w:t>1.</w:t>
            </w:r>
            <w:r>
              <w:rPr>
                <w:rFonts w:ascii="宋体" w:hAnsi="宋体" w:cs="宋体" w:hint="eastAsia"/>
                <w:sz w:val="24"/>
              </w:rPr>
              <w:t>企业法人营业执照副本；</w:t>
            </w:r>
          </w:p>
          <w:p w:rsidR="00CB2949" w:rsidRDefault="00CB2949">
            <w:pPr>
              <w:pStyle w:val="a0"/>
              <w:rPr>
                <w:rFonts w:ascii="宋体" w:cs="宋体"/>
                <w:sz w:val="24"/>
              </w:rPr>
            </w:pPr>
            <w:r>
              <w:rPr>
                <w:rFonts w:ascii="宋体" w:hAnsi="宋体" w:cs="宋体"/>
                <w:sz w:val="24"/>
              </w:rPr>
              <w:t>2.</w:t>
            </w:r>
            <w:r>
              <w:rPr>
                <w:rFonts w:ascii="宋体" w:hAnsi="宋体" w:cs="宋体" w:hint="eastAsia"/>
                <w:sz w:val="24"/>
              </w:rPr>
              <w:t>施工资质证书副本（或带有二维码的企业资质证书复印件且加盖企业公章）；</w:t>
            </w:r>
          </w:p>
          <w:p w:rsidR="00CB2949" w:rsidRDefault="00CB2949">
            <w:pPr>
              <w:pStyle w:val="a0"/>
              <w:rPr>
                <w:rFonts w:ascii="宋体" w:cs="宋体"/>
                <w:sz w:val="24"/>
              </w:rPr>
            </w:pPr>
            <w:r>
              <w:rPr>
                <w:rFonts w:ascii="宋体" w:hAnsi="宋体" w:cs="宋体"/>
                <w:sz w:val="24"/>
              </w:rPr>
              <w:t>3.</w:t>
            </w:r>
            <w:r>
              <w:rPr>
                <w:rFonts w:ascii="宋体" w:hAnsi="宋体" w:cs="宋体" w:hint="eastAsia"/>
                <w:sz w:val="24"/>
              </w:rPr>
              <w:t>企业安全生产许可证副本；</w:t>
            </w:r>
          </w:p>
          <w:p w:rsidR="00CB2949" w:rsidRDefault="00CB2949">
            <w:pPr>
              <w:pStyle w:val="a0"/>
              <w:rPr>
                <w:rFonts w:ascii="宋体" w:cs="宋体"/>
                <w:sz w:val="24"/>
              </w:rPr>
            </w:pPr>
            <w:r>
              <w:rPr>
                <w:rFonts w:ascii="宋体" w:hAnsi="宋体" w:cs="宋体"/>
                <w:sz w:val="24"/>
              </w:rPr>
              <w:t>4.</w:t>
            </w:r>
            <w:r>
              <w:rPr>
                <w:rFonts w:ascii="宋体" w:hAnsi="宋体" w:cs="宋体" w:hint="eastAsia"/>
                <w:sz w:val="24"/>
              </w:rPr>
              <w:t>法定代表人身份证（或法定代表人授权委托书及委托代理人身份证）；</w:t>
            </w:r>
          </w:p>
          <w:p w:rsidR="00CB2949" w:rsidRDefault="00CB2949">
            <w:pPr>
              <w:pStyle w:val="a0"/>
              <w:rPr>
                <w:rFonts w:ascii="宋体" w:cs="宋体"/>
                <w:sz w:val="24"/>
              </w:rPr>
            </w:pPr>
            <w:r>
              <w:rPr>
                <w:rFonts w:ascii="宋体" w:hAnsi="宋体" w:cs="宋体"/>
                <w:sz w:val="24"/>
              </w:rPr>
              <w:t>5.</w:t>
            </w:r>
            <w:r>
              <w:rPr>
                <w:rFonts w:ascii="宋体" w:hAnsi="宋体" w:cs="宋体" w:hint="eastAsia"/>
                <w:sz w:val="24"/>
              </w:rPr>
              <w:t>拟派项目经理建造师注册证书、安全生产考核合格证书（</w:t>
            </w:r>
            <w:r>
              <w:rPr>
                <w:rFonts w:ascii="宋体" w:hAnsi="宋体" w:cs="宋体"/>
                <w:sz w:val="24"/>
              </w:rPr>
              <w:t>B</w:t>
            </w:r>
            <w:r>
              <w:rPr>
                <w:rFonts w:ascii="宋体" w:hAnsi="宋体" w:cs="宋体" w:hint="eastAsia"/>
                <w:sz w:val="24"/>
              </w:rPr>
              <w:t>证）。</w:t>
            </w:r>
          </w:p>
          <w:p w:rsidR="00CB2949" w:rsidRDefault="00CB2949">
            <w:pPr>
              <w:pStyle w:val="a0"/>
            </w:pPr>
            <w:r>
              <w:rPr>
                <w:rFonts w:ascii="宋体" w:hAnsi="宋体" w:cs="宋体" w:hint="eastAsia"/>
                <w:sz w:val="24"/>
              </w:rPr>
              <w:t>注：以上资料复印件加盖公章后可于比价时间前简装递交至招标单位。</w:t>
            </w:r>
          </w:p>
        </w:tc>
      </w:tr>
      <w:tr w:rsidR="00CB2949">
        <w:trPr>
          <w:trHeight w:hRule="exact" w:val="805"/>
          <w:jc w:val="center"/>
        </w:trPr>
        <w:tc>
          <w:tcPr>
            <w:tcW w:w="1730" w:type="dxa"/>
            <w:tcBorders>
              <w:top w:val="single" w:sz="4" w:space="0" w:color="auto"/>
              <w:left w:val="single" w:sz="4" w:space="0" w:color="auto"/>
              <w:bottom w:val="single" w:sz="4" w:space="0" w:color="auto"/>
              <w:right w:val="single" w:sz="4" w:space="0" w:color="auto"/>
            </w:tcBorders>
            <w:vAlign w:val="center"/>
          </w:tcPr>
          <w:p w:rsidR="00CB2949" w:rsidRDefault="00CB2949">
            <w:pPr>
              <w:widowControl/>
              <w:snapToGrid w:val="0"/>
              <w:spacing w:line="360" w:lineRule="auto"/>
              <w:jc w:val="center"/>
              <w:rPr>
                <w:rFonts w:ascii="宋体" w:cs="宋体"/>
                <w:b/>
                <w:bCs/>
                <w:kern w:val="0"/>
                <w:sz w:val="24"/>
              </w:rPr>
            </w:pPr>
            <w:r>
              <w:rPr>
                <w:rFonts w:ascii="宋体" w:hAnsi="宋体" w:cs="宋体" w:hint="eastAsia"/>
                <w:b/>
                <w:bCs/>
                <w:kern w:val="0"/>
                <w:sz w:val="24"/>
              </w:rPr>
              <w:t>比价时间</w:t>
            </w:r>
          </w:p>
        </w:tc>
        <w:tc>
          <w:tcPr>
            <w:tcW w:w="7910" w:type="dxa"/>
            <w:tcBorders>
              <w:top w:val="single" w:sz="4" w:space="0" w:color="auto"/>
              <w:left w:val="nil"/>
              <w:bottom w:val="single" w:sz="4" w:space="0" w:color="auto"/>
              <w:right w:val="single" w:sz="4" w:space="0" w:color="auto"/>
            </w:tcBorders>
            <w:vAlign w:val="center"/>
          </w:tcPr>
          <w:p w:rsidR="00CB2949" w:rsidRDefault="00CB2949">
            <w:pPr>
              <w:widowControl/>
              <w:snapToGrid w:val="0"/>
              <w:spacing w:line="360" w:lineRule="auto"/>
              <w:rPr>
                <w:rFonts w:ascii="宋体" w:cs="宋体"/>
                <w:kern w:val="0"/>
                <w:sz w:val="24"/>
              </w:rPr>
            </w:pPr>
            <w:r>
              <w:rPr>
                <w:rFonts w:ascii="宋体" w:hAnsi="宋体" w:cs="宋体"/>
                <w:kern w:val="0"/>
                <w:sz w:val="24"/>
              </w:rPr>
              <w:t>2021</w:t>
            </w:r>
            <w:r>
              <w:rPr>
                <w:rFonts w:ascii="宋体" w:hAnsi="宋体" w:cs="宋体" w:hint="eastAsia"/>
                <w:kern w:val="0"/>
                <w:sz w:val="24"/>
              </w:rPr>
              <w:t>年</w:t>
            </w:r>
            <w:r>
              <w:rPr>
                <w:rFonts w:ascii="宋体" w:hAnsi="宋体" w:cs="宋体"/>
                <w:kern w:val="0"/>
                <w:sz w:val="24"/>
              </w:rPr>
              <w:t>3</w:t>
            </w:r>
            <w:r>
              <w:rPr>
                <w:rFonts w:ascii="宋体" w:hAnsi="宋体" w:cs="宋体" w:hint="eastAsia"/>
                <w:kern w:val="0"/>
                <w:sz w:val="24"/>
              </w:rPr>
              <w:t>月</w:t>
            </w:r>
            <w:r>
              <w:rPr>
                <w:rFonts w:ascii="宋体" w:hAnsi="宋体" w:cs="宋体"/>
                <w:kern w:val="0"/>
                <w:sz w:val="24"/>
              </w:rPr>
              <w:t>25</w:t>
            </w:r>
            <w:r>
              <w:rPr>
                <w:rFonts w:ascii="宋体" w:hAnsi="宋体" w:cs="宋体" w:hint="eastAsia"/>
                <w:kern w:val="0"/>
                <w:sz w:val="24"/>
              </w:rPr>
              <w:t>日</w:t>
            </w:r>
            <w:r>
              <w:rPr>
                <w:rFonts w:ascii="宋体" w:hAnsi="宋体" w:cs="宋体"/>
                <w:kern w:val="0"/>
                <w:sz w:val="24"/>
              </w:rPr>
              <w:t xml:space="preserve"> </w:t>
            </w:r>
            <w:r>
              <w:rPr>
                <w:rFonts w:ascii="宋体" w:hAnsi="宋体" w:cs="宋体" w:hint="eastAsia"/>
                <w:kern w:val="0"/>
                <w:sz w:val="24"/>
              </w:rPr>
              <w:t>下午</w:t>
            </w:r>
            <w:r>
              <w:rPr>
                <w:rFonts w:ascii="宋体" w:hAnsi="宋体" w:cs="宋体"/>
                <w:kern w:val="0"/>
                <w:sz w:val="24"/>
              </w:rPr>
              <w:t>14:30</w:t>
            </w:r>
          </w:p>
        </w:tc>
      </w:tr>
      <w:tr w:rsidR="00CB2949">
        <w:trPr>
          <w:trHeight w:hRule="exact" w:val="1225"/>
          <w:jc w:val="center"/>
        </w:trPr>
        <w:tc>
          <w:tcPr>
            <w:tcW w:w="1730" w:type="dxa"/>
            <w:tcBorders>
              <w:top w:val="nil"/>
              <w:left w:val="single" w:sz="4" w:space="0" w:color="auto"/>
              <w:bottom w:val="single" w:sz="4" w:space="0" w:color="auto"/>
              <w:right w:val="single" w:sz="4" w:space="0" w:color="auto"/>
            </w:tcBorders>
            <w:vAlign w:val="center"/>
          </w:tcPr>
          <w:p w:rsidR="00CB2949" w:rsidRDefault="00CB2949">
            <w:pPr>
              <w:widowControl/>
              <w:snapToGrid w:val="0"/>
              <w:jc w:val="center"/>
              <w:rPr>
                <w:rFonts w:ascii="宋体" w:cs="宋体"/>
                <w:b/>
                <w:bCs/>
                <w:kern w:val="0"/>
                <w:sz w:val="24"/>
              </w:rPr>
            </w:pPr>
            <w:r>
              <w:rPr>
                <w:rFonts w:ascii="宋体" w:hAnsi="宋体" w:cs="宋体" w:hint="eastAsia"/>
                <w:b/>
                <w:bCs/>
                <w:kern w:val="0"/>
                <w:sz w:val="24"/>
              </w:rPr>
              <w:t>申请文件递交地点及开标地点</w:t>
            </w:r>
          </w:p>
        </w:tc>
        <w:tc>
          <w:tcPr>
            <w:tcW w:w="7910" w:type="dxa"/>
            <w:tcBorders>
              <w:top w:val="single" w:sz="4" w:space="0" w:color="auto"/>
              <w:left w:val="nil"/>
              <w:bottom w:val="single" w:sz="4" w:space="0" w:color="auto"/>
              <w:right w:val="single" w:sz="4" w:space="0" w:color="000000"/>
            </w:tcBorders>
            <w:vAlign w:val="center"/>
          </w:tcPr>
          <w:p w:rsidR="00CB2949" w:rsidRDefault="00CB2949">
            <w:pPr>
              <w:widowControl/>
              <w:snapToGrid w:val="0"/>
              <w:spacing w:line="360" w:lineRule="auto"/>
              <w:rPr>
                <w:rFonts w:ascii="宋体" w:cs="宋体"/>
                <w:kern w:val="0"/>
                <w:sz w:val="24"/>
              </w:rPr>
            </w:pPr>
            <w:r>
              <w:rPr>
                <w:rFonts w:ascii="宋体" w:hAnsi="宋体" w:cs="宋体" w:hint="eastAsia"/>
                <w:kern w:val="0"/>
                <w:sz w:val="24"/>
                <w:szCs w:val="22"/>
              </w:rPr>
              <w:t>菏泽牡丹大酒店有限公司二楼西会议室</w:t>
            </w:r>
          </w:p>
        </w:tc>
      </w:tr>
      <w:tr w:rsidR="00CB2949">
        <w:trPr>
          <w:trHeight w:hRule="exact" w:val="516"/>
          <w:jc w:val="center"/>
        </w:trPr>
        <w:tc>
          <w:tcPr>
            <w:tcW w:w="1730" w:type="dxa"/>
            <w:tcBorders>
              <w:top w:val="nil"/>
              <w:left w:val="single" w:sz="4" w:space="0" w:color="auto"/>
              <w:bottom w:val="single" w:sz="4" w:space="0" w:color="auto"/>
              <w:right w:val="single" w:sz="4" w:space="0" w:color="auto"/>
            </w:tcBorders>
            <w:vAlign w:val="center"/>
          </w:tcPr>
          <w:p w:rsidR="00CB2949" w:rsidRDefault="00CB2949">
            <w:pPr>
              <w:widowControl/>
              <w:snapToGrid w:val="0"/>
              <w:spacing w:line="360" w:lineRule="auto"/>
              <w:jc w:val="center"/>
              <w:rPr>
                <w:rFonts w:ascii="宋体" w:cs="宋体"/>
                <w:b/>
                <w:bCs/>
                <w:kern w:val="0"/>
                <w:sz w:val="24"/>
              </w:rPr>
            </w:pPr>
            <w:r>
              <w:rPr>
                <w:rFonts w:ascii="宋体" w:hAnsi="宋体" w:cs="宋体" w:hint="eastAsia"/>
                <w:b/>
                <w:bCs/>
                <w:kern w:val="0"/>
                <w:sz w:val="24"/>
              </w:rPr>
              <w:t>比价保证金</w:t>
            </w:r>
          </w:p>
        </w:tc>
        <w:tc>
          <w:tcPr>
            <w:tcW w:w="7910" w:type="dxa"/>
            <w:tcBorders>
              <w:top w:val="single" w:sz="4" w:space="0" w:color="auto"/>
              <w:left w:val="nil"/>
              <w:bottom w:val="single" w:sz="4" w:space="0" w:color="auto"/>
              <w:right w:val="single" w:sz="4" w:space="0" w:color="000000"/>
            </w:tcBorders>
            <w:vAlign w:val="center"/>
          </w:tcPr>
          <w:p w:rsidR="00CB2949" w:rsidRDefault="00CB2949">
            <w:pPr>
              <w:pStyle w:val="a"/>
              <w:ind w:firstLineChars="0" w:firstLine="0"/>
            </w:pPr>
            <w:r>
              <w:rPr>
                <w:rFonts w:hint="eastAsia"/>
              </w:rPr>
              <w:t>无</w:t>
            </w:r>
          </w:p>
        </w:tc>
      </w:tr>
      <w:tr w:rsidR="00CB2949">
        <w:trPr>
          <w:trHeight w:hRule="exact" w:val="732"/>
          <w:jc w:val="center"/>
        </w:trPr>
        <w:tc>
          <w:tcPr>
            <w:tcW w:w="1730" w:type="dxa"/>
            <w:tcBorders>
              <w:top w:val="nil"/>
              <w:left w:val="single" w:sz="4" w:space="0" w:color="auto"/>
              <w:bottom w:val="single" w:sz="4" w:space="0" w:color="auto"/>
              <w:right w:val="single" w:sz="4" w:space="0" w:color="auto"/>
            </w:tcBorders>
            <w:vAlign w:val="center"/>
          </w:tcPr>
          <w:p w:rsidR="00CB2949" w:rsidRDefault="00CB2949">
            <w:pPr>
              <w:widowControl/>
              <w:snapToGrid w:val="0"/>
              <w:spacing w:line="360" w:lineRule="auto"/>
              <w:jc w:val="center"/>
              <w:rPr>
                <w:rFonts w:ascii="宋体" w:cs="宋体"/>
                <w:b/>
                <w:bCs/>
                <w:kern w:val="0"/>
                <w:sz w:val="24"/>
              </w:rPr>
            </w:pPr>
            <w:r>
              <w:rPr>
                <w:rFonts w:ascii="宋体" w:hAnsi="宋体" w:cs="宋体" w:hint="eastAsia"/>
                <w:b/>
                <w:bCs/>
                <w:kern w:val="0"/>
                <w:sz w:val="24"/>
              </w:rPr>
              <w:t>比价申请文件</w:t>
            </w:r>
          </w:p>
        </w:tc>
        <w:tc>
          <w:tcPr>
            <w:tcW w:w="7910" w:type="dxa"/>
            <w:tcBorders>
              <w:top w:val="single" w:sz="4" w:space="0" w:color="auto"/>
              <w:left w:val="nil"/>
              <w:bottom w:val="single" w:sz="4" w:space="0" w:color="auto"/>
              <w:right w:val="single" w:sz="4" w:space="0" w:color="000000"/>
            </w:tcBorders>
            <w:vAlign w:val="center"/>
          </w:tcPr>
          <w:p w:rsidR="00CB2949" w:rsidRDefault="00CB2949">
            <w:pPr>
              <w:pStyle w:val="a"/>
              <w:ind w:firstLineChars="0" w:firstLine="0"/>
            </w:pPr>
            <w:r>
              <w:rPr>
                <w:rFonts w:hint="eastAsia"/>
              </w:rPr>
              <w:t>无须提供。</w:t>
            </w:r>
            <w:r>
              <w:rPr>
                <w:rFonts w:hint="eastAsia"/>
                <w:b/>
                <w:bCs/>
              </w:rPr>
              <w:t>现场报价，提供授权委托书和资格审查资料。</w:t>
            </w:r>
          </w:p>
        </w:tc>
      </w:tr>
      <w:tr w:rsidR="00CB2949">
        <w:trPr>
          <w:trHeight w:hRule="exact" w:val="732"/>
          <w:jc w:val="center"/>
        </w:trPr>
        <w:tc>
          <w:tcPr>
            <w:tcW w:w="1730" w:type="dxa"/>
            <w:tcBorders>
              <w:top w:val="nil"/>
              <w:left w:val="single" w:sz="4" w:space="0" w:color="auto"/>
              <w:bottom w:val="single" w:sz="4" w:space="0" w:color="auto"/>
              <w:right w:val="single" w:sz="4" w:space="0" w:color="auto"/>
            </w:tcBorders>
            <w:vAlign w:val="center"/>
          </w:tcPr>
          <w:p w:rsidR="00CB2949" w:rsidRDefault="00CB2949">
            <w:pPr>
              <w:pStyle w:val="a"/>
              <w:ind w:firstLineChars="0" w:firstLine="0"/>
              <w:jc w:val="center"/>
            </w:pPr>
            <w:r>
              <w:rPr>
                <w:rFonts w:hint="eastAsia"/>
                <w:b/>
                <w:bCs/>
              </w:rPr>
              <w:t>踏勘现场</w:t>
            </w:r>
          </w:p>
        </w:tc>
        <w:tc>
          <w:tcPr>
            <w:tcW w:w="7910" w:type="dxa"/>
            <w:tcBorders>
              <w:top w:val="single" w:sz="4" w:space="0" w:color="auto"/>
              <w:left w:val="nil"/>
              <w:bottom w:val="single" w:sz="4" w:space="0" w:color="auto"/>
              <w:right w:val="single" w:sz="4" w:space="0" w:color="000000"/>
            </w:tcBorders>
            <w:vAlign w:val="center"/>
          </w:tcPr>
          <w:p w:rsidR="00CB2949" w:rsidRDefault="00CB2949">
            <w:pPr>
              <w:pStyle w:val="a"/>
              <w:ind w:firstLineChars="0" w:firstLine="0"/>
            </w:pPr>
            <w:r>
              <w:rPr>
                <w:rFonts w:hint="eastAsia"/>
              </w:rPr>
              <w:t>不组织，由申请人自行踏勘，自行测量施工面积。</w:t>
            </w:r>
            <w:r>
              <w:t xml:space="preserve"> </w:t>
            </w:r>
          </w:p>
        </w:tc>
      </w:tr>
      <w:tr w:rsidR="00CB2949">
        <w:trPr>
          <w:trHeight w:val="549"/>
          <w:jc w:val="center"/>
        </w:trPr>
        <w:tc>
          <w:tcPr>
            <w:tcW w:w="1730" w:type="dxa"/>
            <w:tcBorders>
              <w:top w:val="single" w:sz="4" w:space="0" w:color="auto"/>
              <w:left w:val="single" w:sz="4" w:space="0" w:color="auto"/>
              <w:bottom w:val="single" w:sz="4" w:space="0" w:color="auto"/>
              <w:right w:val="single" w:sz="4" w:space="0" w:color="auto"/>
            </w:tcBorders>
            <w:vAlign w:val="center"/>
          </w:tcPr>
          <w:p w:rsidR="00CB2949" w:rsidRDefault="00CB2949">
            <w:pPr>
              <w:widowControl/>
              <w:snapToGrid w:val="0"/>
              <w:spacing w:line="360" w:lineRule="auto"/>
              <w:jc w:val="center"/>
              <w:rPr>
                <w:rFonts w:ascii="宋体" w:cs="宋体"/>
                <w:b/>
                <w:bCs/>
                <w:kern w:val="0"/>
                <w:sz w:val="24"/>
              </w:rPr>
            </w:pPr>
            <w:r>
              <w:rPr>
                <w:rFonts w:ascii="宋体" w:hAnsi="宋体" w:cs="宋体" w:hint="eastAsia"/>
                <w:b/>
                <w:bCs/>
                <w:kern w:val="0"/>
                <w:sz w:val="24"/>
              </w:rPr>
              <w:t>控制价</w:t>
            </w:r>
          </w:p>
        </w:tc>
        <w:tc>
          <w:tcPr>
            <w:tcW w:w="7910" w:type="dxa"/>
            <w:tcBorders>
              <w:top w:val="single" w:sz="4" w:space="0" w:color="auto"/>
              <w:left w:val="nil"/>
              <w:bottom w:val="single" w:sz="4" w:space="0" w:color="auto"/>
              <w:right w:val="single" w:sz="4" w:space="0" w:color="000000"/>
            </w:tcBorders>
            <w:vAlign w:val="center"/>
          </w:tcPr>
          <w:p w:rsidR="00CB2949" w:rsidRDefault="00CB2949">
            <w:pPr>
              <w:widowControl/>
              <w:snapToGrid w:val="0"/>
              <w:spacing w:line="360" w:lineRule="auto"/>
              <w:rPr>
                <w:rFonts w:ascii="宋体" w:cs="宋体"/>
                <w:kern w:val="0"/>
                <w:sz w:val="24"/>
              </w:rPr>
            </w:pPr>
            <w:r>
              <w:rPr>
                <w:rFonts w:ascii="宋体" w:hAnsi="宋体" w:cs="宋体" w:hint="eastAsia"/>
                <w:kern w:val="0"/>
                <w:sz w:val="24"/>
              </w:rPr>
              <w:t>人民币：</w:t>
            </w:r>
            <w:r>
              <w:rPr>
                <w:rFonts w:ascii="宋体" w:hAnsi="宋体" w:cs="宋体"/>
                <w:kern w:val="0"/>
                <w:sz w:val="24"/>
              </w:rPr>
              <w:t>29</w:t>
            </w:r>
            <w:r>
              <w:rPr>
                <w:rFonts w:ascii="宋体" w:hAnsi="宋体" w:cs="宋体" w:hint="eastAsia"/>
                <w:kern w:val="0"/>
                <w:sz w:val="24"/>
              </w:rPr>
              <w:t>万元</w:t>
            </w:r>
          </w:p>
        </w:tc>
      </w:tr>
      <w:tr w:rsidR="00CB2949">
        <w:trPr>
          <w:trHeight w:val="641"/>
          <w:jc w:val="center"/>
        </w:trPr>
        <w:tc>
          <w:tcPr>
            <w:tcW w:w="1730" w:type="dxa"/>
            <w:tcBorders>
              <w:top w:val="single" w:sz="4" w:space="0" w:color="auto"/>
              <w:left w:val="single" w:sz="4" w:space="0" w:color="auto"/>
              <w:bottom w:val="single" w:sz="4" w:space="0" w:color="auto"/>
              <w:right w:val="single" w:sz="4" w:space="0" w:color="auto"/>
            </w:tcBorders>
            <w:vAlign w:val="center"/>
          </w:tcPr>
          <w:p w:rsidR="00CB2949" w:rsidRDefault="00CB2949">
            <w:pPr>
              <w:widowControl/>
              <w:snapToGrid w:val="0"/>
              <w:spacing w:line="360" w:lineRule="auto"/>
              <w:jc w:val="center"/>
              <w:rPr>
                <w:rFonts w:ascii="宋体" w:cs="宋体"/>
                <w:b/>
                <w:bCs/>
                <w:kern w:val="0"/>
                <w:sz w:val="24"/>
              </w:rPr>
            </w:pPr>
            <w:r>
              <w:rPr>
                <w:rFonts w:ascii="宋体" w:hAnsi="宋体" w:cs="宋体" w:hint="eastAsia"/>
                <w:b/>
                <w:bCs/>
                <w:kern w:val="0"/>
                <w:sz w:val="24"/>
              </w:rPr>
              <w:t>报价方式</w:t>
            </w:r>
          </w:p>
        </w:tc>
        <w:tc>
          <w:tcPr>
            <w:tcW w:w="7910" w:type="dxa"/>
            <w:tcBorders>
              <w:top w:val="single" w:sz="4" w:space="0" w:color="auto"/>
              <w:left w:val="nil"/>
              <w:bottom w:val="single" w:sz="4" w:space="0" w:color="auto"/>
              <w:right w:val="single" w:sz="4" w:space="0" w:color="000000"/>
            </w:tcBorders>
            <w:vAlign w:val="center"/>
          </w:tcPr>
          <w:p w:rsidR="00CB2949" w:rsidRDefault="00CB2949">
            <w:pPr>
              <w:widowControl/>
              <w:snapToGrid w:val="0"/>
              <w:spacing w:line="360" w:lineRule="auto"/>
              <w:rPr>
                <w:rFonts w:ascii="宋体" w:cs="宋体"/>
                <w:kern w:val="0"/>
                <w:sz w:val="24"/>
              </w:rPr>
            </w:pPr>
            <w:r>
              <w:rPr>
                <w:rFonts w:ascii="宋体" w:hAnsi="宋体" w:cs="宋体" w:hint="eastAsia"/>
                <w:kern w:val="0"/>
                <w:sz w:val="24"/>
              </w:rPr>
              <w:t>现场两次报价，以第二次报价为最终报价，最低价中标。</w:t>
            </w:r>
          </w:p>
        </w:tc>
      </w:tr>
      <w:tr w:rsidR="00CB2949">
        <w:trPr>
          <w:trHeight w:val="479"/>
          <w:jc w:val="center"/>
        </w:trPr>
        <w:tc>
          <w:tcPr>
            <w:tcW w:w="1730" w:type="dxa"/>
            <w:tcBorders>
              <w:top w:val="single" w:sz="4" w:space="0" w:color="auto"/>
              <w:left w:val="single" w:sz="4" w:space="0" w:color="auto"/>
              <w:bottom w:val="single" w:sz="4" w:space="0" w:color="auto"/>
              <w:right w:val="single" w:sz="4" w:space="0" w:color="auto"/>
            </w:tcBorders>
            <w:vAlign w:val="center"/>
          </w:tcPr>
          <w:p w:rsidR="00CB2949" w:rsidRDefault="00CB2949">
            <w:pPr>
              <w:pStyle w:val="a0"/>
              <w:jc w:val="center"/>
              <w:rPr>
                <w:rFonts w:ascii="宋体" w:cs="宋体"/>
                <w:b/>
                <w:bCs/>
                <w:sz w:val="24"/>
              </w:rPr>
            </w:pPr>
            <w:r>
              <w:rPr>
                <w:rFonts w:ascii="宋体" w:hAnsi="宋体" w:cs="宋体" w:hint="eastAsia"/>
                <w:b/>
                <w:bCs/>
                <w:sz w:val="24"/>
              </w:rPr>
              <w:t>评定方式</w:t>
            </w:r>
          </w:p>
        </w:tc>
        <w:tc>
          <w:tcPr>
            <w:tcW w:w="7910" w:type="dxa"/>
            <w:tcBorders>
              <w:top w:val="single" w:sz="4" w:space="0" w:color="auto"/>
              <w:left w:val="nil"/>
              <w:bottom w:val="single" w:sz="4" w:space="0" w:color="auto"/>
              <w:right w:val="single" w:sz="4" w:space="0" w:color="000000"/>
            </w:tcBorders>
            <w:vAlign w:val="center"/>
          </w:tcPr>
          <w:p w:rsidR="00CB2949" w:rsidRDefault="00CB2949">
            <w:pPr>
              <w:pStyle w:val="a0"/>
              <w:rPr>
                <w:rFonts w:ascii="宋体" w:cs="宋体"/>
                <w:sz w:val="24"/>
              </w:rPr>
            </w:pPr>
            <w:r>
              <w:rPr>
                <w:rFonts w:ascii="宋体" w:hAnsi="宋体" w:cs="宋体" w:hint="eastAsia"/>
                <w:sz w:val="24"/>
              </w:rPr>
              <w:t>满足技术要求及保证工期的基础上价格低者为成交人。</w:t>
            </w:r>
          </w:p>
        </w:tc>
      </w:tr>
      <w:tr w:rsidR="00CB2949">
        <w:trPr>
          <w:trHeight w:val="479"/>
          <w:jc w:val="center"/>
        </w:trPr>
        <w:tc>
          <w:tcPr>
            <w:tcW w:w="1730" w:type="dxa"/>
            <w:tcBorders>
              <w:top w:val="single" w:sz="4" w:space="0" w:color="auto"/>
              <w:left w:val="single" w:sz="4" w:space="0" w:color="auto"/>
              <w:bottom w:val="single" w:sz="4" w:space="0" w:color="auto"/>
              <w:right w:val="single" w:sz="4" w:space="0" w:color="auto"/>
            </w:tcBorders>
            <w:vAlign w:val="center"/>
          </w:tcPr>
          <w:p w:rsidR="00CB2949" w:rsidRDefault="00CB2949">
            <w:pPr>
              <w:widowControl/>
              <w:snapToGrid w:val="0"/>
              <w:spacing w:line="360" w:lineRule="auto"/>
              <w:jc w:val="center"/>
              <w:rPr>
                <w:rFonts w:ascii="宋体" w:cs="宋体"/>
                <w:b/>
                <w:bCs/>
                <w:kern w:val="0"/>
                <w:sz w:val="24"/>
              </w:rPr>
            </w:pPr>
            <w:r>
              <w:rPr>
                <w:rFonts w:ascii="宋体" w:hAnsi="宋体" w:cs="宋体" w:hint="eastAsia"/>
                <w:b/>
                <w:bCs/>
                <w:kern w:val="0"/>
                <w:sz w:val="24"/>
              </w:rPr>
              <w:t>付款方式</w:t>
            </w:r>
          </w:p>
        </w:tc>
        <w:tc>
          <w:tcPr>
            <w:tcW w:w="7910" w:type="dxa"/>
            <w:tcBorders>
              <w:top w:val="single" w:sz="4" w:space="0" w:color="auto"/>
              <w:left w:val="nil"/>
              <w:bottom w:val="single" w:sz="4" w:space="0" w:color="auto"/>
              <w:right w:val="single" w:sz="4" w:space="0" w:color="000000"/>
            </w:tcBorders>
            <w:vAlign w:val="center"/>
          </w:tcPr>
          <w:p w:rsidR="00CB2949" w:rsidRDefault="00CB2949">
            <w:pPr>
              <w:snapToGrid w:val="0"/>
              <w:spacing w:line="320" w:lineRule="exact"/>
              <w:rPr>
                <w:rFonts w:ascii="宋体" w:cs="宋体"/>
                <w:sz w:val="24"/>
              </w:rPr>
            </w:pPr>
            <w:r>
              <w:rPr>
                <w:rFonts w:ascii="宋体" w:hAnsi="宋体" w:cs="宋体" w:hint="eastAsia"/>
                <w:kern w:val="0"/>
                <w:sz w:val="24"/>
              </w:rPr>
              <w:t>没有预付款，工程全部完工后付到合同价款的</w:t>
            </w:r>
            <w:r>
              <w:rPr>
                <w:rFonts w:ascii="宋体" w:hAnsi="宋体" w:cs="宋体"/>
                <w:kern w:val="0"/>
                <w:sz w:val="24"/>
              </w:rPr>
              <w:t>60%</w:t>
            </w:r>
            <w:r>
              <w:rPr>
                <w:rFonts w:ascii="宋体" w:hAnsi="宋体" w:cs="宋体" w:hint="eastAsia"/>
                <w:kern w:val="0"/>
                <w:sz w:val="24"/>
              </w:rPr>
              <w:t>；摊铺完一个月进行结算，乙方提供合同全额</w:t>
            </w:r>
            <w:r>
              <w:rPr>
                <w:rFonts w:ascii="宋体" w:hAnsi="宋体" w:cs="宋体"/>
                <w:kern w:val="0"/>
                <w:sz w:val="24"/>
              </w:rPr>
              <w:t>9%</w:t>
            </w:r>
            <w:r>
              <w:rPr>
                <w:rFonts w:ascii="宋体" w:hAnsi="宋体" w:cs="宋体" w:hint="eastAsia"/>
                <w:kern w:val="0"/>
                <w:sz w:val="24"/>
              </w:rPr>
              <w:t>的增值税专用发票后，付到结算价款的</w:t>
            </w:r>
            <w:r>
              <w:rPr>
                <w:rFonts w:ascii="宋体" w:hAnsi="宋体" w:cs="宋体"/>
                <w:kern w:val="0"/>
                <w:sz w:val="24"/>
              </w:rPr>
              <w:t>95%</w:t>
            </w:r>
            <w:r>
              <w:rPr>
                <w:rFonts w:ascii="宋体" w:hAnsi="宋体" w:cs="宋体" w:hint="eastAsia"/>
                <w:kern w:val="0"/>
                <w:sz w:val="24"/>
              </w:rPr>
              <w:t>；（从摊铺完当日起计）其余</w:t>
            </w:r>
            <w:r>
              <w:rPr>
                <w:rFonts w:ascii="宋体" w:hAnsi="宋体" w:cs="宋体"/>
                <w:kern w:val="0"/>
                <w:sz w:val="24"/>
              </w:rPr>
              <w:t>5%</w:t>
            </w:r>
            <w:r>
              <w:rPr>
                <w:rFonts w:ascii="宋体" w:hAnsi="宋体" w:cs="宋体" w:hint="eastAsia"/>
                <w:kern w:val="0"/>
                <w:sz w:val="24"/>
              </w:rPr>
              <w:t>作为质量保证金一年后</w:t>
            </w:r>
            <w:r>
              <w:rPr>
                <w:rFonts w:ascii="宋体" w:hAnsi="宋体" w:cs="宋体"/>
                <w:kern w:val="0"/>
                <w:sz w:val="24"/>
              </w:rPr>
              <w:t>10</w:t>
            </w:r>
            <w:r>
              <w:rPr>
                <w:rFonts w:ascii="宋体" w:hAnsi="宋体" w:cs="宋体" w:hint="eastAsia"/>
                <w:kern w:val="0"/>
                <w:sz w:val="24"/>
              </w:rPr>
              <w:t>日内付清。</w:t>
            </w:r>
          </w:p>
        </w:tc>
      </w:tr>
      <w:tr w:rsidR="00CB2949">
        <w:trPr>
          <w:trHeight w:val="1246"/>
          <w:jc w:val="center"/>
        </w:trPr>
        <w:tc>
          <w:tcPr>
            <w:tcW w:w="1730" w:type="dxa"/>
            <w:tcBorders>
              <w:top w:val="single" w:sz="4" w:space="0" w:color="auto"/>
              <w:left w:val="single" w:sz="4" w:space="0" w:color="auto"/>
              <w:bottom w:val="single" w:sz="4" w:space="0" w:color="auto"/>
              <w:right w:val="single" w:sz="4" w:space="0" w:color="auto"/>
            </w:tcBorders>
            <w:vAlign w:val="center"/>
          </w:tcPr>
          <w:p w:rsidR="00CB2949" w:rsidRDefault="00CB2949">
            <w:pPr>
              <w:autoSpaceDE w:val="0"/>
              <w:autoSpaceDN w:val="0"/>
              <w:adjustRightInd w:val="0"/>
              <w:jc w:val="center"/>
              <w:rPr>
                <w:rFonts w:ascii="宋体" w:cs="宋体"/>
                <w:b/>
                <w:bCs/>
                <w:kern w:val="0"/>
                <w:sz w:val="24"/>
              </w:rPr>
            </w:pPr>
            <w:r>
              <w:rPr>
                <w:rFonts w:ascii="宋体" w:hAnsi="宋体" w:cs="宋体" w:hint="eastAsia"/>
                <w:b/>
                <w:bCs/>
                <w:kern w:val="0"/>
                <w:sz w:val="24"/>
              </w:rPr>
              <w:t>履约担保</w:t>
            </w:r>
          </w:p>
        </w:tc>
        <w:tc>
          <w:tcPr>
            <w:tcW w:w="7910" w:type="dxa"/>
            <w:tcBorders>
              <w:top w:val="single" w:sz="4" w:space="0" w:color="auto"/>
              <w:left w:val="nil"/>
              <w:bottom w:val="single" w:sz="4" w:space="0" w:color="auto"/>
              <w:right w:val="single" w:sz="4" w:space="0" w:color="000000"/>
            </w:tcBorders>
            <w:vAlign w:val="center"/>
          </w:tcPr>
          <w:p w:rsidR="00CB2949" w:rsidRDefault="00CB2949">
            <w:pPr>
              <w:pStyle w:val="a0"/>
              <w:rPr>
                <w:rFonts w:ascii="宋体" w:cs="宋体"/>
                <w:sz w:val="24"/>
              </w:rPr>
            </w:pPr>
            <w:r>
              <w:rPr>
                <w:rFonts w:ascii="宋体" w:hAnsi="宋体" w:cs="宋体"/>
                <w:sz w:val="24"/>
              </w:rPr>
              <w:t>20000</w:t>
            </w:r>
            <w:r>
              <w:rPr>
                <w:rFonts w:ascii="宋体" w:hAnsi="宋体" w:cs="宋体" w:hint="eastAsia"/>
                <w:sz w:val="24"/>
              </w:rPr>
              <w:t>元，投标保证金在开标后</w:t>
            </w:r>
            <w:r>
              <w:rPr>
                <w:rFonts w:ascii="宋体" w:hAnsi="宋体" w:cs="宋体"/>
                <w:sz w:val="24"/>
              </w:rPr>
              <w:t>2</w:t>
            </w:r>
            <w:r>
              <w:rPr>
                <w:rFonts w:ascii="宋体" w:hAnsi="宋体" w:cs="宋体" w:hint="eastAsia"/>
                <w:sz w:val="24"/>
              </w:rPr>
              <w:t>日内无息退还未中标单位。</w:t>
            </w:r>
          </w:p>
          <w:p w:rsidR="00CB2949" w:rsidRDefault="00CB2949">
            <w:pPr>
              <w:pStyle w:val="a0"/>
              <w:rPr>
                <w:rFonts w:ascii="宋体" w:cs="宋体"/>
                <w:sz w:val="24"/>
              </w:rPr>
            </w:pPr>
            <w:r>
              <w:rPr>
                <w:rFonts w:ascii="宋体" w:hAnsi="宋体" w:cs="宋体" w:hint="eastAsia"/>
                <w:sz w:val="24"/>
              </w:rPr>
              <w:t>中标单位在两日内签订合同，投标保证金自动转为履约保证金，在工程完工后无息退还。</w:t>
            </w:r>
          </w:p>
          <w:p w:rsidR="00CB2949" w:rsidRDefault="00CB2949">
            <w:pPr>
              <w:pStyle w:val="a0"/>
              <w:rPr>
                <w:rFonts w:ascii="宋体" w:cs="宋体"/>
                <w:sz w:val="24"/>
              </w:rPr>
            </w:pPr>
            <w:r>
              <w:rPr>
                <w:rFonts w:ascii="宋体" w:hAnsi="宋体" w:cs="宋体" w:hint="eastAsia"/>
                <w:sz w:val="24"/>
              </w:rPr>
              <w:t>名称：菏泽牡丹大酒店有限公司</w:t>
            </w:r>
          </w:p>
          <w:p w:rsidR="00CB2949" w:rsidRDefault="00CB2949">
            <w:pPr>
              <w:pStyle w:val="a0"/>
              <w:rPr>
                <w:rFonts w:ascii="宋体" w:cs="宋体"/>
                <w:sz w:val="24"/>
              </w:rPr>
            </w:pPr>
            <w:r>
              <w:rPr>
                <w:rFonts w:ascii="宋体" w:hAnsi="宋体" w:cs="宋体" w:hint="eastAsia"/>
                <w:sz w:val="24"/>
              </w:rPr>
              <w:t>纳税人识别号：</w:t>
            </w:r>
            <w:r>
              <w:rPr>
                <w:rFonts w:ascii="宋体" w:hAnsi="宋体" w:cs="宋体"/>
                <w:sz w:val="24"/>
              </w:rPr>
              <w:t>91371700168860469A</w:t>
            </w:r>
          </w:p>
          <w:p w:rsidR="00CB2949" w:rsidRDefault="00CB2949">
            <w:pPr>
              <w:pStyle w:val="a0"/>
              <w:rPr>
                <w:rFonts w:ascii="宋体" w:cs="宋体"/>
                <w:sz w:val="24"/>
              </w:rPr>
            </w:pPr>
            <w:r>
              <w:rPr>
                <w:rFonts w:ascii="宋体" w:hAnsi="宋体" w:cs="宋体" w:hint="eastAsia"/>
                <w:sz w:val="24"/>
              </w:rPr>
              <w:t>地址电话：菏泽市中华路</w:t>
            </w:r>
            <w:r>
              <w:rPr>
                <w:rFonts w:ascii="宋体" w:hAnsi="宋体" w:cs="宋体"/>
                <w:sz w:val="24"/>
              </w:rPr>
              <w:t>501</w:t>
            </w:r>
            <w:r>
              <w:rPr>
                <w:rFonts w:ascii="宋体" w:hAnsi="宋体" w:cs="宋体" w:hint="eastAsia"/>
                <w:sz w:val="24"/>
              </w:rPr>
              <w:t>号</w:t>
            </w:r>
            <w:r>
              <w:rPr>
                <w:rFonts w:ascii="宋体" w:hAnsi="宋体" w:cs="宋体"/>
                <w:sz w:val="24"/>
              </w:rPr>
              <w:t xml:space="preserve"> 5292108</w:t>
            </w:r>
          </w:p>
          <w:p w:rsidR="00CB2949" w:rsidRDefault="00CB2949">
            <w:pPr>
              <w:pStyle w:val="a0"/>
              <w:rPr>
                <w:rFonts w:ascii="宋体" w:cs="宋体"/>
                <w:sz w:val="24"/>
              </w:rPr>
            </w:pPr>
            <w:r>
              <w:rPr>
                <w:rFonts w:ascii="宋体" w:hAnsi="宋体" w:cs="宋体" w:hint="eastAsia"/>
                <w:sz w:val="24"/>
              </w:rPr>
              <w:t>开户行及账号：农行菏泽开发区支行</w:t>
            </w:r>
            <w:r>
              <w:rPr>
                <w:rFonts w:ascii="宋体" w:hAnsi="宋体" w:cs="宋体"/>
                <w:sz w:val="24"/>
              </w:rPr>
              <w:t>15938001040001757</w:t>
            </w:r>
          </w:p>
        </w:tc>
      </w:tr>
      <w:tr w:rsidR="00CB2949">
        <w:trPr>
          <w:trHeight w:val="733"/>
          <w:jc w:val="center"/>
        </w:trPr>
        <w:tc>
          <w:tcPr>
            <w:tcW w:w="1730" w:type="dxa"/>
            <w:tcBorders>
              <w:top w:val="single" w:sz="4" w:space="0" w:color="auto"/>
              <w:left w:val="single" w:sz="4" w:space="0" w:color="auto"/>
              <w:bottom w:val="single" w:sz="4" w:space="0" w:color="auto"/>
              <w:right w:val="single" w:sz="4" w:space="0" w:color="auto"/>
            </w:tcBorders>
            <w:vAlign w:val="center"/>
          </w:tcPr>
          <w:p w:rsidR="00CB2949" w:rsidRDefault="00CB2949">
            <w:pPr>
              <w:widowControl/>
              <w:snapToGrid w:val="0"/>
              <w:spacing w:line="360" w:lineRule="auto"/>
              <w:jc w:val="center"/>
              <w:rPr>
                <w:rFonts w:ascii="宋体" w:cs="宋体"/>
                <w:b/>
                <w:bCs/>
                <w:kern w:val="0"/>
                <w:sz w:val="24"/>
              </w:rPr>
            </w:pPr>
            <w:r>
              <w:rPr>
                <w:rFonts w:ascii="宋体" w:hAnsi="宋体" w:cs="宋体" w:hint="eastAsia"/>
                <w:b/>
                <w:bCs/>
                <w:kern w:val="0"/>
                <w:sz w:val="24"/>
              </w:rPr>
              <w:t>代理服务费</w:t>
            </w:r>
          </w:p>
        </w:tc>
        <w:tc>
          <w:tcPr>
            <w:tcW w:w="7910" w:type="dxa"/>
            <w:tcBorders>
              <w:top w:val="single" w:sz="4" w:space="0" w:color="auto"/>
              <w:left w:val="nil"/>
              <w:bottom w:val="single" w:sz="4" w:space="0" w:color="auto"/>
              <w:right w:val="single" w:sz="4" w:space="0" w:color="000000"/>
            </w:tcBorders>
            <w:vAlign w:val="center"/>
          </w:tcPr>
          <w:p w:rsidR="00CB2949" w:rsidRDefault="00CB2949">
            <w:pPr>
              <w:widowControl/>
              <w:snapToGrid w:val="0"/>
              <w:spacing w:line="360" w:lineRule="auto"/>
              <w:rPr>
                <w:rFonts w:ascii="宋体" w:cs="宋体"/>
                <w:kern w:val="0"/>
                <w:sz w:val="24"/>
              </w:rPr>
            </w:pPr>
            <w:r>
              <w:rPr>
                <w:rFonts w:ascii="宋体" w:hAnsi="宋体" w:cs="宋体" w:hint="eastAsia"/>
                <w:kern w:val="0"/>
                <w:sz w:val="24"/>
              </w:rPr>
              <w:t>中标单位承担工程预算编制费用</w:t>
            </w:r>
            <w:r>
              <w:rPr>
                <w:rFonts w:ascii="宋体" w:hAnsi="宋体" w:cs="宋体"/>
                <w:kern w:val="0"/>
                <w:sz w:val="24"/>
              </w:rPr>
              <w:t>2000</w:t>
            </w:r>
            <w:r>
              <w:rPr>
                <w:rFonts w:ascii="宋体" w:hAnsi="宋体" w:cs="宋体" w:hint="eastAsia"/>
                <w:kern w:val="0"/>
                <w:sz w:val="24"/>
              </w:rPr>
              <w:t>元</w:t>
            </w:r>
          </w:p>
        </w:tc>
      </w:tr>
    </w:tbl>
    <w:p w:rsidR="00CB2949" w:rsidRDefault="00CB2949">
      <w:pPr>
        <w:pStyle w:val="Heading1"/>
        <w:snapToGrid w:val="0"/>
        <w:spacing w:before="100" w:after="100" w:line="360" w:lineRule="auto"/>
        <w:jc w:val="center"/>
        <w:rPr>
          <w:sz w:val="24"/>
          <w:szCs w:val="24"/>
        </w:rPr>
      </w:pPr>
      <w:bookmarkStart w:id="1" w:name="_Toc19026"/>
    </w:p>
    <w:p w:rsidR="00CB2949" w:rsidRDefault="00CB2949">
      <w:pPr>
        <w:pStyle w:val="Heading1"/>
        <w:snapToGrid w:val="0"/>
        <w:spacing w:before="100" w:after="100" w:line="360" w:lineRule="auto"/>
        <w:jc w:val="center"/>
        <w:rPr>
          <w:sz w:val="24"/>
          <w:szCs w:val="24"/>
        </w:rPr>
      </w:pPr>
      <w:r>
        <w:rPr>
          <w:sz w:val="24"/>
          <w:szCs w:val="24"/>
        </w:rPr>
        <w:br w:type="page"/>
      </w:r>
    </w:p>
    <w:p w:rsidR="00CB2949" w:rsidRDefault="00CB2949">
      <w:pPr>
        <w:pStyle w:val="Heading1"/>
        <w:snapToGrid w:val="0"/>
        <w:spacing w:before="100" w:after="100" w:line="360" w:lineRule="auto"/>
        <w:jc w:val="center"/>
        <w:rPr>
          <w:sz w:val="32"/>
          <w:szCs w:val="32"/>
        </w:rPr>
      </w:pPr>
    </w:p>
    <w:p w:rsidR="00CB2949" w:rsidRDefault="00CB2949">
      <w:pPr>
        <w:pStyle w:val="Heading1"/>
        <w:snapToGrid w:val="0"/>
        <w:spacing w:before="100" w:after="100" w:line="360" w:lineRule="auto"/>
        <w:jc w:val="center"/>
        <w:rPr>
          <w:sz w:val="24"/>
          <w:szCs w:val="24"/>
        </w:rPr>
      </w:pPr>
      <w:r>
        <w:rPr>
          <w:rFonts w:hint="eastAsia"/>
          <w:sz w:val="32"/>
          <w:szCs w:val="32"/>
        </w:rPr>
        <w:t>三、比价会议议程</w:t>
      </w:r>
      <w:bookmarkEnd w:id="1"/>
    </w:p>
    <w:p w:rsidR="00CB2949" w:rsidRDefault="00CB2949" w:rsidP="000227D0">
      <w:pPr>
        <w:snapToGrid w:val="0"/>
        <w:spacing w:line="360" w:lineRule="auto"/>
        <w:ind w:firstLineChars="200" w:firstLine="31680"/>
        <w:jc w:val="left"/>
        <w:outlineLvl w:val="1"/>
        <w:rPr>
          <w:rFonts w:ascii="宋体" w:cs="宋体"/>
          <w:sz w:val="28"/>
          <w:szCs w:val="28"/>
        </w:rPr>
      </w:pPr>
      <w:r>
        <w:rPr>
          <w:rFonts w:ascii="宋体" w:hAnsi="宋体" w:cs="宋体"/>
          <w:sz w:val="28"/>
          <w:szCs w:val="28"/>
        </w:rPr>
        <w:t>1.</w:t>
      </w:r>
      <w:r>
        <w:rPr>
          <w:rFonts w:ascii="宋体" w:hAnsi="宋体" w:cs="宋体" w:hint="eastAsia"/>
          <w:sz w:val="28"/>
          <w:szCs w:val="28"/>
        </w:rPr>
        <w:t>成立比价工作组。比价时间前，由菏泽牡丹大酒店有限公司企业管理人员组成，并邀请菏投集团派人参加现场监督。</w:t>
      </w:r>
    </w:p>
    <w:p w:rsidR="00CB2949" w:rsidRDefault="00CB2949" w:rsidP="000227D0">
      <w:pPr>
        <w:snapToGrid w:val="0"/>
        <w:spacing w:line="360" w:lineRule="auto"/>
        <w:ind w:firstLineChars="200" w:firstLine="31680"/>
        <w:jc w:val="left"/>
        <w:outlineLvl w:val="1"/>
        <w:rPr>
          <w:rFonts w:ascii="宋体" w:cs="宋体"/>
          <w:sz w:val="28"/>
          <w:szCs w:val="28"/>
        </w:rPr>
      </w:pPr>
      <w:r>
        <w:rPr>
          <w:rFonts w:ascii="宋体" w:hAnsi="宋体" w:cs="宋体"/>
          <w:sz w:val="28"/>
          <w:szCs w:val="28"/>
        </w:rPr>
        <w:t>2.</w:t>
      </w:r>
      <w:r>
        <w:rPr>
          <w:rFonts w:ascii="宋体" w:hAnsi="宋体" w:cs="宋体" w:hint="eastAsia"/>
          <w:sz w:val="28"/>
          <w:szCs w:val="28"/>
        </w:rPr>
        <w:t>各比价申请人、采购人代表、监督人代表于比价时间前签到。</w:t>
      </w:r>
    </w:p>
    <w:p w:rsidR="00CB2949" w:rsidRDefault="00CB2949" w:rsidP="000227D0">
      <w:pPr>
        <w:snapToGrid w:val="0"/>
        <w:spacing w:line="360" w:lineRule="auto"/>
        <w:ind w:firstLineChars="200" w:firstLine="31680"/>
        <w:jc w:val="left"/>
        <w:outlineLvl w:val="1"/>
        <w:rPr>
          <w:rFonts w:ascii="宋体" w:cs="宋体"/>
          <w:sz w:val="28"/>
          <w:szCs w:val="28"/>
        </w:rPr>
      </w:pPr>
      <w:r>
        <w:rPr>
          <w:rFonts w:ascii="宋体" w:hAnsi="宋体" w:cs="宋体"/>
          <w:sz w:val="28"/>
          <w:szCs w:val="28"/>
        </w:rPr>
        <w:t>3.</w:t>
      </w:r>
      <w:r>
        <w:rPr>
          <w:rFonts w:ascii="宋体" w:hAnsi="宋体" w:cs="宋体" w:hint="eastAsia"/>
          <w:sz w:val="28"/>
          <w:szCs w:val="28"/>
        </w:rPr>
        <w:t>于比价截止时间后，各供应商现场报价，当场宣读第一次报价，并记录在案，第二次报价为最终报价。</w:t>
      </w:r>
    </w:p>
    <w:p w:rsidR="00CB2949" w:rsidRDefault="00CB2949" w:rsidP="000227D0">
      <w:pPr>
        <w:snapToGrid w:val="0"/>
        <w:spacing w:line="360" w:lineRule="auto"/>
        <w:ind w:firstLineChars="200" w:firstLine="31680"/>
        <w:jc w:val="left"/>
        <w:outlineLvl w:val="1"/>
        <w:rPr>
          <w:rFonts w:ascii="宋体" w:cs="宋体"/>
          <w:sz w:val="28"/>
          <w:szCs w:val="28"/>
        </w:rPr>
      </w:pPr>
      <w:r>
        <w:rPr>
          <w:rFonts w:ascii="宋体" w:hAnsi="宋体" w:cs="宋体"/>
          <w:sz w:val="28"/>
          <w:szCs w:val="28"/>
        </w:rPr>
        <w:t>4.</w:t>
      </w:r>
      <w:r>
        <w:rPr>
          <w:rFonts w:ascii="宋体" w:hAnsi="宋体" w:cs="宋体" w:hint="eastAsia"/>
          <w:sz w:val="28"/>
          <w:szCs w:val="28"/>
        </w:rPr>
        <w:t>比价申请人代表、采购人等有关人员在有关记录上签字确认。</w:t>
      </w:r>
    </w:p>
    <w:p w:rsidR="00CB2949" w:rsidRDefault="00CB2949" w:rsidP="000227D0">
      <w:pPr>
        <w:pStyle w:val="a"/>
        <w:ind w:firstLine="31680"/>
        <w:jc w:val="left"/>
        <w:rPr>
          <w:sz w:val="28"/>
          <w:szCs w:val="28"/>
        </w:rPr>
      </w:pPr>
      <w:r>
        <w:rPr>
          <w:sz w:val="28"/>
          <w:szCs w:val="28"/>
        </w:rPr>
        <w:t>5.</w:t>
      </w:r>
      <w:r>
        <w:rPr>
          <w:rFonts w:hint="eastAsia"/>
          <w:sz w:val="28"/>
          <w:szCs w:val="28"/>
        </w:rPr>
        <w:t>比价会议结束。</w:t>
      </w:r>
    </w:p>
    <w:p w:rsidR="00CB2949" w:rsidRDefault="00CB2949" w:rsidP="00103B03">
      <w:pPr>
        <w:snapToGrid w:val="0"/>
        <w:spacing w:line="360" w:lineRule="auto"/>
        <w:ind w:rightChars="1" w:right="31680" w:firstLineChars="200" w:firstLine="31680"/>
        <w:rPr>
          <w:sz w:val="24"/>
        </w:rPr>
      </w:pPr>
      <w:bookmarkStart w:id="2" w:name="_Toc360450654"/>
      <w:bookmarkStart w:id="3" w:name="_Toc262655801"/>
      <w:bookmarkStart w:id="4" w:name="_Toc298940090"/>
      <w:bookmarkStart w:id="5" w:name="_Toc274307400"/>
      <w:bookmarkStart w:id="6" w:name="_Toc358024773"/>
      <w:bookmarkStart w:id="7" w:name="_Toc274724264"/>
      <w:bookmarkStart w:id="8" w:name="_Toc301767014"/>
      <w:bookmarkStart w:id="9" w:name="_Toc284248169"/>
      <w:bookmarkStart w:id="10" w:name="_Toc280710148"/>
      <w:bookmarkStart w:id="11" w:name="_Toc262655274"/>
      <w:bookmarkStart w:id="12" w:name="_Toc360615229"/>
      <w:bookmarkStart w:id="13" w:name="_Toc281292051"/>
      <w:bookmarkStart w:id="14" w:name="_Toc265479996"/>
      <w:bookmarkStart w:id="15" w:name="_Toc338864933"/>
      <w:bookmarkStart w:id="16" w:name="_Toc281740474"/>
      <w:bookmarkStart w:id="17" w:name="_Toc289938783"/>
      <w:bookmarkStart w:id="18" w:name="_Toc304991676"/>
      <w:bookmarkStart w:id="19" w:name="_Toc360441179"/>
      <w:bookmarkStart w:id="20" w:name="_Toc360450657"/>
      <w:bookmarkStart w:id="21" w:name="_Toc269117338"/>
    </w:p>
    <w:p w:rsidR="00CB2949" w:rsidRDefault="00CB2949">
      <w:pPr>
        <w:jc w:val="center"/>
        <w:outlineLvl w:val="0"/>
        <w:rPr>
          <w:b/>
          <w:bCs/>
          <w:sz w:val="24"/>
          <w:szCs w:val="32"/>
        </w:rPr>
      </w:pPr>
      <w:r>
        <w:rPr>
          <w:b/>
          <w:bCs/>
          <w:sz w:val="24"/>
          <w:szCs w:val="32"/>
        </w:rPr>
        <w:br w:type="page"/>
      </w:r>
      <w:r>
        <w:rPr>
          <w:rFonts w:hint="eastAsia"/>
          <w:b/>
          <w:bCs/>
          <w:sz w:val="32"/>
          <w:szCs w:val="40"/>
        </w:rPr>
        <w:t>四、附件</w:t>
      </w:r>
    </w:p>
    <w:p w:rsidR="00CB2949" w:rsidRDefault="00CB2949">
      <w:pPr>
        <w:spacing w:line="400" w:lineRule="exact"/>
        <w:jc w:val="center"/>
        <w:rPr>
          <w:rFonts w:ascii="黑体" w:eastAsia="黑体" w:hAnsi="黑体" w:cs="黑体"/>
          <w:bCs/>
          <w:sz w:val="36"/>
          <w:szCs w:val="36"/>
        </w:rPr>
      </w:pPr>
      <w:r>
        <w:rPr>
          <w:rFonts w:ascii="宋体" w:hAnsi="宋体" w:cs="宋体" w:hint="eastAsia"/>
          <w:b/>
          <w:sz w:val="32"/>
          <w:szCs w:val="32"/>
        </w:rPr>
        <w:t>（一）</w:t>
      </w:r>
      <w:r>
        <w:rPr>
          <w:rFonts w:ascii="宋体" w:hAnsi="宋体" w:cs="宋体" w:hint="eastAsia"/>
          <w:bCs/>
          <w:sz w:val="32"/>
          <w:szCs w:val="32"/>
        </w:rPr>
        <w:t>报价书</w:t>
      </w:r>
    </w:p>
    <w:tbl>
      <w:tblPr>
        <w:tblpPr w:leftFromText="180" w:rightFromText="180" w:vertAnchor="text" w:horzAnchor="page" w:tblpXSpec="center" w:tblpY="296"/>
        <w:tblOverlap w:val="neve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99"/>
        <w:gridCol w:w="1682"/>
        <w:gridCol w:w="1141"/>
        <w:gridCol w:w="1584"/>
        <w:gridCol w:w="263"/>
        <w:gridCol w:w="2699"/>
      </w:tblGrid>
      <w:tr w:rsidR="00CB2949">
        <w:trPr>
          <w:cantSplit/>
          <w:trHeight w:val="90"/>
          <w:jc w:val="center"/>
        </w:trPr>
        <w:tc>
          <w:tcPr>
            <w:tcW w:w="1399" w:type="dxa"/>
            <w:vAlign w:val="center"/>
          </w:tcPr>
          <w:p w:rsidR="00CB2949" w:rsidRDefault="00CB2949">
            <w:pPr>
              <w:jc w:val="center"/>
              <w:rPr>
                <w:rFonts w:ascii="宋体" w:cs="宋体"/>
                <w:sz w:val="24"/>
              </w:rPr>
            </w:pPr>
            <w:r>
              <w:rPr>
                <w:rFonts w:ascii="宋体" w:hAnsi="宋体" w:cs="宋体" w:hint="eastAsia"/>
                <w:sz w:val="24"/>
              </w:rPr>
              <w:t>工程名称</w:t>
            </w:r>
          </w:p>
        </w:tc>
        <w:tc>
          <w:tcPr>
            <w:tcW w:w="7369" w:type="dxa"/>
            <w:gridSpan w:val="5"/>
            <w:vAlign w:val="center"/>
          </w:tcPr>
          <w:p w:rsidR="00CB2949" w:rsidRDefault="00CB2949">
            <w:pPr>
              <w:jc w:val="center"/>
              <w:rPr>
                <w:rFonts w:ascii="宋体" w:cs="宋体"/>
                <w:sz w:val="24"/>
              </w:rPr>
            </w:pPr>
            <w:r>
              <w:rPr>
                <w:rFonts w:ascii="宋体" w:hAnsi="宋体" w:cs="宋体" w:hint="eastAsia"/>
                <w:sz w:val="28"/>
                <w:szCs w:val="28"/>
              </w:rPr>
              <w:t>菏泽牡丹大酒店有限公司前后院停车场建设工程</w:t>
            </w:r>
          </w:p>
        </w:tc>
      </w:tr>
      <w:tr w:rsidR="00CB2949">
        <w:trPr>
          <w:cantSplit/>
          <w:trHeight w:val="2695"/>
          <w:jc w:val="center"/>
        </w:trPr>
        <w:tc>
          <w:tcPr>
            <w:tcW w:w="1399" w:type="dxa"/>
            <w:vAlign w:val="center"/>
          </w:tcPr>
          <w:p w:rsidR="00CB2949" w:rsidRDefault="00CB2949">
            <w:pPr>
              <w:jc w:val="center"/>
              <w:rPr>
                <w:rFonts w:ascii="宋体" w:cs="宋体"/>
                <w:sz w:val="24"/>
              </w:rPr>
            </w:pPr>
            <w:r>
              <w:rPr>
                <w:rFonts w:ascii="宋体" w:hAnsi="宋体" w:cs="宋体" w:hint="eastAsia"/>
                <w:sz w:val="24"/>
              </w:rPr>
              <w:t>报价范围</w:t>
            </w:r>
          </w:p>
        </w:tc>
        <w:tc>
          <w:tcPr>
            <w:tcW w:w="7369" w:type="dxa"/>
            <w:gridSpan w:val="5"/>
            <w:vAlign w:val="center"/>
          </w:tcPr>
          <w:p w:rsidR="00CB2949" w:rsidRDefault="00CB2949">
            <w:pPr>
              <w:rPr>
                <w:rFonts w:ascii="宋体" w:cs="宋体"/>
                <w:sz w:val="24"/>
              </w:rPr>
            </w:pPr>
            <w:r>
              <w:rPr>
                <w:rFonts w:hint="eastAsia"/>
                <w:sz w:val="24"/>
              </w:rPr>
              <w:t>菏泽牡丹大酒店有限公司前院停车场为围墙内所有范围及南门外延部分，包括主楼东侧前后院隔离门以南区域地面、主楼西侧平房南墙东延长线以南区域地面，后院为西门口华英路马路至红文书院门口现车道区域。施工工艺为铣刨混凝土路面，厚度</w:t>
            </w:r>
            <w:r>
              <w:rPr>
                <w:sz w:val="24"/>
              </w:rPr>
              <w:t>30mm</w:t>
            </w:r>
            <w:r>
              <w:rPr>
                <w:rFonts w:hint="eastAsia"/>
                <w:sz w:val="24"/>
              </w:rPr>
              <w:t>；透层、粘层乳化沥青，喷油量</w:t>
            </w:r>
            <w:r>
              <w:rPr>
                <w:sz w:val="24"/>
              </w:rPr>
              <w:t>0.3kg/</w:t>
            </w:r>
            <w:r>
              <w:rPr>
                <w:rFonts w:hint="eastAsia"/>
                <w:sz w:val="24"/>
              </w:rPr>
              <w:t>㎡；沥青混凝土为中粒式沥青混凝土，</w:t>
            </w:r>
            <w:r>
              <w:rPr>
                <w:sz w:val="24"/>
              </w:rPr>
              <w:t>AC-10</w:t>
            </w:r>
            <w:r>
              <w:rPr>
                <w:rFonts w:hint="eastAsia"/>
                <w:sz w:val="24"/>
              </w:rPr>
              <w:t>，厚度</w:t>
            </w:r>
            <w:r>
              <w:rPr>
                <w:sz w:val="24"/>
              </w:rPr>
              <w:t>40mm</w:t>
            </w:r>
            <w:r>
              <w:rPr>
                <w:rFonts w:hint="eastAsia"/>
                <w:sz w:val="24"/>
              </w:rPr>
              <w:t>；停车位及各种标线用专用涂料，</w:t>
            </w:r>
            <w:r>
              <w:rPr>
                <w:sz w:val="24"/>
              </w:rPr>
              <w:t>150mm</w:t>
            </w:r>
            <w:r>
              <w:rPr>
                <w:rFonts w:hint="eastAsia"/>
                <w:sz w:val="24"/>
              </w:rPr>
              <w:t>宽黄色直线，指示标线、停车位参照现有标线面积画线；前院树池及路牙石整修，树池及边沿要低于路面；预留好前院下水道口。酒店不提供图纸，投标单位自行测量。未列明事项以甲方告知内容为准，施工过程中酒店正常经营，前院车场分区域施工。提供</w:t>
            </w:r>
            <w:r>
              <w:rPr>
                <w:sz w:val="24"/>
              </w:rPr>
              <w:t>9%</w:t>
            </w:r>
            <w:r>
              <w:rPr>
                <w:rFonts w:hint="eastAsia"/>
                <w:sz w:val="24"/>
              </w:rPr>
              <w:t>增值税专用发票。</w:t>
            </w:r>
          </w:p>
        </w:tc>
      </w:tr>
      <w:tr w:rsidR="00CB2949">
        <w:trPr>
          <w:cantSplit/>
          <w:trHeight w:val="708"/>
          <w:jc w:val="center"/>
        </w:trPr>
        <w:tc>
          <w:tcPr>
            <w:tcW w:w="1399" w:type="dxa"/>
            <w:vMerge w:val="restart"/>
            <w:vAlign w:val="center"/>
          </w:tcPr>
          <w:p w:rsidR="00CB2949" w:rsidRDefault="00CB2949">
            <w:pPr>
              <w:jc w:val="center"/>
              <w:rPr>
                <w:rFonts w:ascii="宋体" w:cs="宋体"/>
                <w:sz w:val="24"/>
              </w:rPr>
            </w:pPr>
            <w:r>
              <w:rPr>
                <w:rFonts w:ascii="宋体" w:hAnsi="宋体" w:cs="宋体" w:hint="eastAsia"/>
                <w:sz w:val="24"/>
              </w:rPr>
              <w:t>报价</w:t>
            </w:r>
          </w:p>
        </w:tc>
        <w:tc>
          <w:tcPr>
            <w:tcW w:w="1682" w:type="dxa"/>
            <w:vAlign w:val="center"/>
          </w:tcPr>
          <w:p w:rsidR="00CB2949" w:rsidRDefault="00CB2949">
            <w:pPr>
              <w:jc w:val="center"/>
              <w:rPr>
                <w:rFonts w:ascii="宋体" w:cs="宋体"/>
                <w:sz w:val="24"/>
              </w:rPr>
            </w:pPr>
            <w:r>
              <w:rPr>
                <w:rFonts w:ascii="宋体" w:hAnsi="宋体" w:cs="宋体" w:hint="eastAsia"/>
                <w:sz w:val="24"/>
              </w:rPr>
              <w:t>拟定控制价</w:t>
            </w:r>
          </w:p>
        </w:tc>
        <w:tc>
          <w:tcPr>
            <w:tcW w:w="2988" w:type="dxa"/>
            <w:gridSpan w:val="3"/>
          </w:tcPr>
          <w:p w:rsidR="00CB2949" w:rsidRDefault="00CB2949">
            <w:pPr>
              <w:jc w:val="left"/>
              <w:rPr>
                <w:rFonts w:ascii="宋体" w:cs="宋体"/>
                <w:sz w:val="24"/>
              </w:rPr>
            </w:pPr>
            <w:r>
              <w:rPr>
                <w:rFonts w:ascii="宋体" w:hAnsi="宋体" w:cs="宋体" w:hint="eastAsia"/>
                <w:sz w:val="24"/>
              </w:rPr>
              <w:t>（大写）</w:t>
            </w:r>
          </w:p>
          <w:p w:rsidR="00CB2949" w:rsidRDefault="00CB2949">
            <w:pPr>
              <w:jc w:val="left"/>
              <w:rPr>
                <w:rFonts w:ascii="宋体" w:cs="宋体"/>
                <w:sz w:val="24"/>
              </w:rPr>
            </w:pPr>
            <w:r>
              <w:rPr>
                <w:rFonts w:ascii="宋体" w:hAnsi="宋体" w:cs="宋体" w:hint="eastAsia"/>
                <w:b/>
                <w:bCs/>
                <w:sz w:val="24"/>
              </w:rPr>
              <w:t>贰拾玖万元整</w:t>
            </w:r>
          </w:p>
        </w:tc>
        <w:tc>
          <w:tcPr>
            <w:tcW w:w="2699" w:type="dxa"/>
          </w:tcPr>
          <w:p w:rsidR="00CB2949" w:rsidRDefault="00CB2949">
            <w:pPr>
              <w:jc w:val="left"/>
              <w:rPr>
                <w:rFonts w:ascii="宋体" w:cs="宋体"/>
                <w:sz w:val="24"/>
              </w:rPr>
            </w:pPr>
            <w:r>
              <w:rPr>
                <w:rFonts w:ascii="宋体" w:hAnsi="宋体" w:cs="宋体" w:hint="eastAsia"/>
                <w:sz w:val="24"/>
              </w:rPr>
              <w:t>（小写）</w:t>
            </w:r>
          </w:p>
          <w:p w:rsidR="00CB2949" w:rsidRDefault="00CB2949">
            <w:pPr>
              <w:jc w:val="left"/>
              <w:rPr>
                <w:rFonts w:ascii="宋体" w:cs="宋体"/>
                <w:sz w:val="24"/>
              </w:rPr>
            </w:pPr>
            <w:r>
              <w:rPr>
                <w:rFonts w:ascii="宋体" w:hAnsi="宋体" w:cs="宋体"/>
                <w:b/>
                <w:bCs/>
                <w:sz w:val="24"/>
              </w:rPr>
              <w:t>290000.00</w:t>
            </w:r>
          </w:p>
        </w:tc>
      </w:tr>
      <w:tr w:rsidR="00CB2949">
        <w:trPr>
          <w:cantSplit/>
          <w:trHeight w:val="759"/>
          <w:jc w:val="center"/>
        </w:trPr>
        <w:tc>
          <w:tcPr>
            <w:tcW w:w="1399" w:type="dxa"/>
            <w:vMerge/>
            <w:vAlign w:val="center"/>
          </w:tcPr>
          <w:p w:rsidR="00CB2949" w:rsidRDefault="00CB2949">
            <w:pPr>
              <w:jc w:val="left"/>
              <w:rPr>
                <w:sz w:val="24"/>
              </w:rPr>
            </w:pPr>
          </w:p>
        </w:tc>
        <w:tc>
          <w:tcPr>
            <w:tcW w:w="1682" w:type="dxa"/>
            <w:vAlign w:val="center"/>
          </w:tcPr>
          <w:p w:rsidR="00CB2949" w:rsidRDefault="00CB2949">
            <w:pPr>
              <w:jc w:val="center"/>
              <w:rPr>
                <w:sz w:val="24"/>
              </w:rPr>
            </w:pPr>
            <w:r>
              <w:rPr>
                <w:rFonts w:ascii="宋体" w:hAnsi="宋体" w:cs="宋体" w:hint="eastAsia"/>
                <w:sz w:val="24"/>
              </w:rPr>
              <w:t>最终报价</w:t>
            </w:r>
          </w:p>
        </w:tc>
        <w:tc>
          <w:tcPr>
            <w:tcW w:w="2988" w:type="dxa"/>
            <w:gridSpan w:val="3"/>
          </w:tcPr>
          <w:p w:rsidR="00CB2949" w:rsidRDefault="00CB2949">
            <w:pPr>
              <w:jc w:val="left"/>
              <w:rPr>
                <w:rFonts w:ascii="宋体" w:cs="宋体"/>
                <w:szCs w:val="21"/>
              </w:rPr>
            </w:pPr>
            <w:r>
              <w:rPr>
                <w:rFonts w:ascii="宋体" w:hAnsi="宋体" w:cs="宋体" w:hint="eastAsia"/>
                <w:szCs w:val="21"/>
              </w:rPr>
              <w:t>（大写）</w:t>
            </w:r>
          </w:p>
        </w:tc>
        <w:tc>
          <w:tcPr>
            <w:tcW w:w="2699" w:type="dxa"/>
          </w:tcPr>
          <w:p w:rsidR="00CB2949" w:rsidRDefault="00CB2949">
            <w:pPr>
              <w:jc w:val="left"/>
              <w:rPr>
                <w:rFonts w:ascii="宋体" w:cs="宋体"/>
                <w:szCs w:val="21"/>
              </w:rPr>
            </w:pPr>
            <w:r>
              <w:rPr>
                <w:rFonts w:ascii="宋体" w:hAnsi="宋体" w:cs="宋体" w:hint="eastAsia"/>
                <w:szCs w:val="21"/>
              </w:rPr>
              <w:t>（小写）</w:t>
            </w:r>
          </w:p>
        </w:tc>
      </w:tr>
      <w:tr w:rsidR="00CB2949">
        <w:trPr>
          <w:cantSplit/>
          <w:trHeight w:val="538"/>
          <w:jc w:val="center"/>
        </w:trPr>
        <w:tc>
          <w:tcPr>
            <w:tcW w:w="1399" w:type="dxa"/>
            <w:vAlign w:val="center"/>
          </w:tcPr>
          <w:p w:rsidR="00CB2949" w:rsidRDefault="00CB2949">
            <w:pPr>
              <w:jc w:val="center"/>
              <w:rPr>
                <w:rFonts w:ascii="宋体" w:cs="宋体"/>
                <w:sz w:val="24"/>
              </w:rPr>
            </w:pPr>
            <w:r>
              <w:rPr>
                <w:rFonts w:ascii="宋体" w:hAnsi="宋体" w:cs="宋体" w:hint="eastAsia"/>
                <w:sz w:val="24"/>
              </w:rPr>
              <w:t>工</w:t>
            </w:r>
            <w:r>
              <w:rPr>
                <w:rFonts w:ascii="宋体" w:hAnsi="宋体" w:cs="宋体"/>
                <w:sz w:val="24"/>
              </w:rPr>
              <w:t xml:space="preserve">  </w:t>
            </w:r>
            <w:r>
              <w:rPr>
                <w:rFonts w:ascii="宋体" w:hAnsi="宋体" w:cs="宋体" w:hint="eastAsia"/>
                <w:sz w:val="24"/>
              </w:rPr>
              <w:t>期</w:t>
            </w:r>
          </w:p>
        </w:tc>
        <w:tc>
          <w:tcPr>
            <w:tcW w:w="7369" w:type="dxa"/>
            <w:gridSpan w:val="5"/>
            <w:vAlign w:val="center"/>
          </w:tcPr>
          <w:p w:rsidR="00CB2949" w:rsidRDefault="00CB2949">
            <w:pPr>
              <w:rPr>
                <w:rFonts w:ascii="宋体" w:cs="宋体"/>
                <w:sz w:val="24"/>
              </w:rPr>
            </w:pPr>
            <w:r>
              <w:rPr>
                <w:rFonts w:ascii="宋体" w:hAnsi="宋体" w:cs="宋体"/>
                <w:sz w:val="24"/>
              </w:rPr>
              <w:t xml:space="preserve"> </w:t>
            </w:r>
            <w:r>
              <w:rPr>
                <w:rFonts w:ascii="仿宋" w:eastAsia="仿宋" w:hAnsi="仿宋" w:cs="仿宋"/>
                <w:b/>
                <w:bCs/>
                <w:sz w:val="24"/>
              </w:rPr>
              <w:t xml:space="preserve">    </w:t>
            </w:r>
            <w:r>
              <w:rPr>
                <w:rFonts w:ascii="宋体" w:hAnsi="宋体" w:cs="宋体"/>
                <w:sz w:val="24"/>
              </w:rPr>
              <w:t xml:space="preserve"> </w:t>
            </w:r>
            <w:r>
              <w:rPr>
                <w:rFonts w:ascii="宋体" w:hAnsi="宋体" w:cs="宋体" w:hint="eastAsia"/>
                <w:sz w:val="24"/>
              </w:rPr>
              <w:t>天</w:t>
            </w:r>
          </w:p>
        </w:tc>
      </w:tr>
      <w:tr w:rsidR="00CB2949">
        <w:trPr>
          <w:cantSplit/>
          <w:trHeight w:val="572"/>
          <w:jc w:val="center"/>
        </w:trPr>
        <w:tc>
          <w:tcPr>
            <w:tcW w:w="4222" w:type="dxa"/>
            <w:gridSpan w:val="3"/>
            <w:vMerge w:val="restart"/>
          </w:tcPr>
          <w:p w:rsidR="00CB2949" w:rsidRDefault="00CB2949">
            <w:pPr>
              <w:jc w:val="left"/>
              <w:rPr>
                <w:rFonts w:ascii="宋体" w:cs="宋体"/>
                <w:sz w:val="24"/>
              </w:rPr>
            </w:pPr>
          </w:p>
          <w:p w:rsidR="00CB2949" w:rsidRDefault="00CB2949">
            <w:pPr>
              <w:jc w:val="left"/>
              <w:rPr>
                <w:rFonts w:ascii="宋体" w:cs="宋体"/>
                <w:sz w:val="24"/>
              </w:rPr>
            </w:pPr>
            <w:r>
              <w:rPr>
                <w:rFonts w:ascii="宋体" w:hAnsi="宋体" w:cs="宋体" w:hint="eastAsia"/>
                <w:sz w:val="24"/>
              </w:rPr>
              <w:t>报价单位（盖章）：</w:t>
            </w:r>
          </w:p>
        </w:tc>
        <w:tc>
          <w:tcPr>
            <w:tcW w:w="1584" w:type="dxa"/>
            <w:vMerge w:val="restart"/>
            <w:vAlign w:val="center"/>
          </w:tcPr>
          <w:p w:rsidR="00CB2949" w:rsidRDefault="00CB2949">
            <w:pPr>
              <w:jc w:val="center"/>
              <w:rPr>
                <w:rFonts w:ascii="宋体" w:cs="宋体"/>
                <w:sz w:val="24"/>
              </w:rPr>
            </w:pPr>
            <w:r>
              <w:rPr>
                <w:rFonts w:ascii="宋体" w:hAnsi="宋体" w:cs="宋体" w:hint="eastAsia"/>
                <w:sz w:val="24"/>
              </w:rPr>
              <w:t>报价单位</w:t>
            </w:r>
          </w:p>
          <w:p w:rsidR="00CB2949" w:rsidRDefault="00CB2949">
            <w:pPr>
              <w:jc w:val="center"/>
              <w:rPr>
                <w:rFonts w:ascii="宋体" w:cs="宋体"/>
                <w:sz w:val="24"/>
              </w:rPr>
            </w:pPr>
            <w:r>
              <w:rPr>
                <w:rFonts w:ascii="宋体" w:hAnsi="宋体" w:cs="宋体" w:hint="eastAsia"/>
                <w:sz w:val="24"/>
              </w:rPr>
              <w:t>代表签字</w:t>
            </w:r>
          </w:p>
          <w:p w:rsidR="00CB2949" w:rsidRDefault="00CB2949">
            <w:pPr>
              <w:jc w:val="center"/>
              <w:rPr>
                <w:rFonts w:ascii="宋体" w:cs="宋体"/>
                <w:sz w:val="24"/>
              </w:rPr>
            </w:pPr>
            <w:r>
              <w:rPr>
                <w:rFonts w:ascii="宋体" w:hAnsi="宋体" w:cs="宋体" w:hint="eastAsia"/>
                <w:sz w:val="24"/>
              </w:rPr>
              <w:t>（手印）</w:t>
            </w:r>
          </w:p>
        </w:tc>
        <w:tc>
          <w:tcPr>
            <w:tcW w:w="2962" w:type="dxa"/>
            <w:gridSpan w:val="2"/>
            <w:vAlign w:val="center"/>
          </w:tcPr>
          <w:p w:rsidR="00CB2949" w:rsidRDefault="00CB2949">
            <w:pPr>
              <w:jc w:val="center"/>
              <w:rPr>
                <w:rFonts w:ascii="宋体" w:cs="宋体"/>
                <w:sz w:val="24"/>
              </w:rPr>
            </w:pPr>
          </w:p>
        </w:tc>
      </w:tr>
      <w:tr w:rsidR="00CB2949">
        <w:trPr>
          <w:cantSplit/>
          <w:trHeight w:val="713"/>
          <w:jc w:val="center"/>
        </w:trPr>
        <w:tc>
          <w:tcPr>
            <w:tcW w:w="4222" w:type="dxa"/>
            <w:gridSpan w:val="3"/>
            <w:vMerge/>
            <w:vAlign w:val="center"/>
          </w:tcPr>
          <w:p w:rsidR="00CB2949" w:rsidRDefault="00CB2949">
            <w:pPr>
              <w:jc w:val="center"/>
              <w:rPr>
                <w:rFonts w:ascii="宋体" w:cs="宋体"/>
                <w:sz w:val="24"/>
              </w:rPr>
            </w:pPr>
          </w:p>
        </w:tc>
        <w:tc>
          <w:tcPr>
            <w:tcW w:w="1584" w:type="dxa"/>
            <w:vMerge/>
            <w:vAlign w:val="center"/>
          </w:tcPr>
          <w:p w:rsidR="00CB2949" w:rsidRDefault="00CB2949">
            <w:pPr>
              <w:jc w:val="center"/>
              <w:rPr>
                <w:rFonts w:ascii="宋体" w:cs="宋体"/>
                <w:sz w:val="24"/>
              </w:rPr>
            </w:pPr>
          </w:p>
        </w:tc>
        <w:tc>
          <w:tcPr>
            <w:tcW w:w="2962" w:type="dxa"/>
            <w:gridSpan w:val="2"/>
            <w:vAlign w:val="bottom"/>
          </w:tcPr>
          <w:p w:rsidR="00CB2949" w:rsidRDefault="00CB2949">
            <w:pPr>
              <w:jc w:val="right"/>
              <w:rPr>
                <w:rFonts w:ascii="宋体" w:cs="宋体"/>
                <w:sz w:val="24"/>
              </w:rPr>
            </w:pP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r>
              <w:rPr>
                <w:rFonts w:ascii="宋体" w:hAnsi="宋体" w:cs="宋体"/>
                <w:sz w:val="24"/>
              </w:rPr>
              <w:t xml:space="preserve"> </w:t>
            </w:r>
          </w:p>
        </w:tc>
      </w:tr>
    </w:tbl>
    <w:tbl>
      <w:tblPr>
        <w:tblpPr w:leftFromText="180" w:rightFromText="180" w:vertAnchor="text" w:horzAnchor="page" w:tblpX="1556" w:tblpY="7163"/>
        <w:tblOverlap w:val="never"/>
        <w:tblW w:w="8792" w:type="dxa"/>
        <w:tblCellMar>
          <w:left w:w="0" w:type="dxa"/>
          <w:right w:w="0" w:type="dxa"/>
        </w:tblCellMar>
        <w:tblLook w:val="00A0"/>
      </w:tblPr>
      <w:tblGrid>
        <w:gridCol w:w="587"/>
        <w:gridCol w:w="3392"/>
        <w:gridCol w:w="1131"/>
        <w:gridCol w:w="1587"/>
        <w:gridCol w:w="1136"/>
        <w:gridCol w:w="959"/>
      </w:tblGrid>
      <w:tr w:rsidR="00CB2949">
        <w:trPr>
          <w:trHeight w:val="315"/>
        </w:trPr>
        <w:tc>
          <w:tcPr>
            <w:tcW w:w="58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CB2949" w:rsidRDefault="00CB2949">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序号</w:t>
            </w:r>
          </w:p>
        </w:tc>
        <w:tc>
          <w:tcPr>
            <w:tcW w:w="339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CB2949" w:rsidRDefault="00CB2949">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项目名称</w:t>
            </w:r>
            <w:r>
              <w:rPr>
                <w:rFonts w:ascii="黑体" w:eastAsia="黑体" w:hAnsi="宋体" w:cs="黑体"/>
                <w:color w:val="000000"/>
                <w:kern w:val="0"/>
                <w:sz w:val="18"/>
                <w:szCs w:val="18"/>
                <w:lang/>
              </w:rPr>
              <w:br/>
            </w:r>
            <w:r>
              <w:rPr>
                <w:rFonts w:ascii="黑体" w:eastAsia="黑体" w:hAnsi="宋体" w:cs="黑体" w:hint="eastAsia"/>
                <w:color w:val="000000"/>
                <w:kern w:val="0"/>
                <w:sz w:val="18"/>
                <w:szCs w:val="18"/>
                <w:lang/>
              </w:rPr>
              <w:t>项目特征</w:t>
            </w:r>
          </w:p>
        </w:tc>
        <w:tc>
          <w:tcPr>
            <w:tcW w:w="113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CB2949" w:rsidRDefault="00CB2949">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计量单位</w:t>
            </w:r>
          </w:p>
        </w:tc>
        <w:tc>
          <w:tcPr>
            <w:tcW w:w="3682" w:type="dxa"/>
            <w:gridSpan w:val="3"/>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CB2949" w:rsidRDefault="00CB2949">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金额（元）</w:t>
            </w:r>
          </w:p>
        </w:tc>
      </w:tr>
      <w:tr w:rsidR="00CB2949">
        <w:trPr>
          <w:trHeight w:val="510"/>
        </w:trPr>
        <w:tc>
          <w:tcPr>
            <w:tcW w:w="587"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CB2949" w:rsidRDefault="00CB2949">
            <w:pPr>
              <w:jc w:val="center"/>
              <w:rPr>
                <w:rFonts w:ascii="黑体" w:eastAsia="黑体" w:hAnsi="宋体" w:cs="黑体"/>
                <w:color w:val="000000"/>
                <w:sz w:val="18"/>
                <w:szCs w:val="18"/>
              </w:rPr>
            </w:pPr>
          </w:p>
        </w:tc>
        <w:tc>
          <w:tcPr>
            <w:tcW w:w="3392"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CB2949" w:rsidRDefault="00CB2949">
            <w:pPr>
              <w:jc w:val="center"/>
              <w:rPr>
                <w:rFonts w:ascii="黑体" w:eastAsia="黑体" w:hAnsi="宋体" w:cs="黑体"/>
                <w:color w:val="000000"/>
                <w:sz w:val="18"/>
                <w:szCs w:val="18"/>
              </w:rPr>
            </w:pPr>
          </w:p>
        </w:tc>
        <w:tc>
          <w:tcPr>
            <w:tcW w:w="1131"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CB2949" w:rsidRDefault="00CB2949">
            <w:pPr>
              <w:jc w:val="center"/>
              <w:rPr>
                <w:rFonts w:ascii="黑体" w:eastAsia="黑体" w:hAnsi="宋体" w:cs="黑体"/>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CB2949" w:rsidRDefault="00CB2949">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综合单价</w:t>
            </w:r>
          </w:p>
        </w:tc>
        <w:tc>
          <w:tcPr>
            <w:tcW w:w="1136"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CB2949" w:rsidRDefault="00CB2949">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合价</w:t>
            </w:r>
          </w:p>
        </w:tc>
        <w:tc>
          <w:tcPr>
            <w:tcW w:w="95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CB2949" w:rsidRDefault="00CB2949">
            <w:pPr>
              <w:widowControl/>
              <w:jc w:val="center"/>
              <w:textAlignment w:val="center"/>
              <w:rPr>
                <w:rFonts w:ascii="黑体" w:eastAsia="黑体" w:hAnsi="宋体" w:cs="黑体"/>
                <w:color w:val="000000"/>
                <w:sz w:val="18"/>
                <w:szCs w:val="18"/>
              </w:rPr>
            </w:pPr>
          </w:p>
        </w:tc>
      </w:tr>
      <w:tr w:rsidR="00CB2949">
        <w:trPr>
          <w:trHeight w:val="735"/>
        </w:trPr>
        <w:tc>
          <w:tcPr>
            <w:tcW w:w="587"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CB2949" w:rsidRDefault="00CB2949">
            <w:pPr>
              <w:widowControl/>
              <w:jc w:val="center"/>
              <w:textAlignment w:val="center"/>
              <w:rPr>
                <w:rFonts w:ascii="宋体" w:cs="宋体"/>
                <w:color w:val="000000"/>
                <w:sz w:val="18"/>
                <w:szCs w:val="18"/>
              </w:rPr>
            </w:pPr>
            <w:r>
              <w:rPr>
                <w:rFonts w:ascii="宋体" w:hAnsi="宋体" w:cs="宋体"/>
                <w:color w:val="000000"/>
                <w:kern w:val="0"/>
                <w:sz w:val="18"/>
                <w:szCs w:val="18"/>
                <w:lang/>
              </w:rPr>
              <w:t>1</w:t>
            </w:r>
          </w:p>
        </w:tc>
        <w:tc>
          <w:tcPr>
            <w:tcW w:w="339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CB2949" w:rsidRDefault="00CB2949">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铣刨路面</w:t>
            </w:r>
            <w:r>
              <w:rPr>
                <w:rFonts w:ascii="宋体" w:cs="宋体"/>
                <w:color w:val="000000"/>
                <w:kern w:val="0"/>
                <w:sz w:val="18"/>
                <w:szCs w:val="18"/>
                <w:lang/>
              </w:rPr>
              <w:br/>
            </w:r>
            <w:r>
              <w:rPr>
                <w:rFonts w:ascii="宋体" w:hAnsi="宋体" w:cs="宋体"/>
                <w:color w:val="000000"/>
                <w:kern w:val="0"/>
                <w:sz w:val="18"/>
                <w:szCs w:val="18"/>
                <w:lang/>
              </w:rPr>
              <w:t>1.</w:t>
            </w:r>
            <w:r>
              <w:rPr>
                <w:rFonts w:ascii="宋体" w:hAnsi="宋体" w:cs="宋体" w:hint="eastAsia"/>
                <w:color w:val="000000"/>
                <w:kern w:val="0"/>
                <w:sz w:val="18"/>
                <w:szCs w:val="18"/>
                <w:lang/>
              </w:rPr>
              <w:t>结构形式</w:t>
            </w:r>
            <w:r>
              <w:rPr>
                <w:rFonts w:ascii="宋体" w:hAnsi="宋体" w:cs="宋体"/>
                <w:color w:val="000000"/>
                <w:kern w:val="0"/>
                <w:sz w:val="18"/>
                <w:szCs w:val="18"/>
                <w:lang/>
              </w:rPr>
              <w:t>:</w:t>
            </w:r>
            <w:r>
              <w:rPr>
                <w:rFonts w:ascii="宋体" w:hAnsi="宋体" w:cs="宋体" w:hint="eastAsia"/>
                <w:color w:val="000000"/>
                <w:kern w:val="0"/>
                <w:sz w:val="18"/>
                <w:szCs w:val="18"/>
                <w:lang/>
              </w:rPr>
              <w:t>混凝土路面</w:t>
            </w:r>
            <w:r>
              <w:rPr>
                <w:rFonts w:ascii="宋体" w:cs="宋体"/>
                <w:color w:val="000000"/>
                <w:kern w:val="0"/>
                <w:sz w:val="18"/>
                <w:szCs w:val="18"/>
                <w:lang/>
              </w:rPr>
              <w:br/>
            </w:r>
            <w:r>
              <w:rPr>
                <w:rFonts w:ascii="宋体" w:hAnsi="宋体" w:cs="宋体"/>
                <w:color w:val="000000"/>
                <w:kern w:val="0"/>
                <w:sz w:val="18"/>
                <w:szCs w:val="18"/>
                <w:lang/>
              </w:rPr>
              <w:t>2.</w:t>
            </w:r>
            <w:r>
              <w:rPr>
                <w:rFonts w:ascii="宋体" w:hAnsi="宋体" w:cs="宋体" w:hint="eastAsia"/>
                <w:color w:val="000000"/>
                <w:kern w:val="0"/>
                <w:sz w:val="18"/>
                <w:szCs w:val="18"/>
                <w:lang/>
              </w:rPr>
              <w:t>厚度</w:t>
            </w:r>
            <w:r>
              <w:rPr>
                <w:rFonts w:ascii="宋体" w:hAnsi="宋体" w:cs="宋体"/>
                <w:color w:val="000000"/>
                <w:kern w:val="0"/>
                <w:sz w:val="18"/>
                <w:szCs w:val="18"/>
                <w:lang/>
              </w:rPr>
              <w:t>:30mm</w:t>
            </w:r>
          </w:p>
        </w:tc>
        <w:tc>
          <w:tcPr>
            <w:tcW w:w="1131"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CB2949" w:rsidRDefault="00CB2949">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w:t>
            </w:r>
          </w:p>
        </w:tc>
        <w:tc>
          <w:tcPr>
            <w:tcW w:w="1587"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CB2949" w:rsidRDefault="00CB2949">
            <w:pPr>
              <w:widowControl/>
              <w:jc w:val="right"/>
              <w:textAlignment w:val="center"/>
              <w:rPr>
                <w:rFonts w:ascii="宋体" w:cs="宋体"/>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CB2949" w:rsidRDefault="00CB2949">
            <w:pPr>
              <w:widowControl/>
              <w:jc w:val="right"/>
              <w:textAlignment w:val="center"/>
              <w:rPr>
                <w:rFonts w:ascii="宋体" w:cs="宋体"/>
                <w:color w:val="000000"/>
                <w:sz w:val="18"/>
                <w:szCs w:val="18"/>
              </w:rPr>
            </w:pPr>
          </w:p>
        </w:tc>
        <w:tc>
          <w:tcPr>
            <w:tcW w:w="95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CB2949" w:rsidRDefault="00CB2949">
            <w:pPr>
              <w:jc w:val="right"/>
              <w:rPr>
                <w:rFonts w:ascii="宋体" w:cs="宋体"/>
                <w:color w:val="000000"/>
                <w:sz w:val="18"/>
                <w:szCs w:val="18"/>
              </w:rPr>
            </w:pPr>
          </w:p>
        </w:tc>
      </w:tr>
      <w:tr w:rsidR="00CB2949">
        <w:trPr>
          <w:trHeight w:val="763"/>
        </w:trPr>
        <w:tc>
          <w:tcPr>
            <w:tcW w:w="587"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CB2949" w:rsidRDefault="00CB2949">
            <w:pPr>
              <w:widowControl/>
              <w:jc w:val="center"/>
              <w:textAlignment w:val="center"/>
              <w:rPr>
                <w:rFonts w:ascii="宋体" w:cs="宋体"/>
                <w:color w:val="000000"/>
                <w:sz w:val="18"/>
                <w:szCs w:val="18"/>
              </w:rPr>
            </w:pPr>
            <w:r>
              <w:rPr>
                <w:rFonts w:ascii="宋体" w:hAnsi="宋体" w:cs="宋体"/>
                <w:color w:val="000000"/>
                <w:kern w:val="0"/>
                <w:sz w:val="18"/>
                <w:szCs w:val="18"/>
                <w:lang/>
              </w:rPr>
              <w:t>2</w:t>
            </w:r>
          </w:p>
        </w:tc>
        <w:tc>
          <w:tcPr>
            <w:tcW w:w="339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CB2949" w:rsidRDefault="00CB2949">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透层、粘层</w:t>
            </w:r>
            <w:r>
              <w:rPr>
                <w:rFonts w:ascii="宋体" w:cs="宋体"/>
                <w:color w:val="000000"/>
                <w:kern w:val="0"/>
                <w:sz w:val="18"/>
                <w:szCs w:val="18"/>
                <w:lang/>
              </w:rPr>
              <w:br/>
            </w:r>
            <w:r>
              <w:rPr>
                <w:rFonts w:ascii="宋体" w:hAnsi="宋体" w:cs="宋体"/>
                <w:color w:val="000000"/>
                <w:kern w:val="0"/>
                <w:sz w:val="18"/>
                <w:szCs w:val="18"/>
                <w:lang/>
              </w:rPr>
              <w:t>1.</w:t>
            </w:r>
            <w:r>
              <w:rPr>
                <w:rFonts w:ascii="宋体" w:hAnsi="宋体" w:cs="宋体" w:hint="eastAsia"/>
                <w:color w:val="000000"/>
                <w:kern w:val="0"/>
                <w:sz w:val="18"/>
                <w:szCs w:val="18"/>
                <w:lang/>
              </w:rPr>
              <w:t>材料品种</w:t>
            </w:r>
            <w:r>
              <w:rPr>
                <w:rFonts w:ascii="宋体" w:hAnsi="宋体" w:cs="宋体"/>
                <w:color w:val="000000"/>
                <w:kern w:val="0"/>
                <w:sz w:val="18"/>
                <w:szCs w:val="18"/>
                <w:lang/>
              </w:rPr>
              <w:t>:</w:t>
            </w:r>
            <w:r>
              <w:rPr>
                <w:rFonts w:ascii="宋体" w:hAnsi="宋体" w:cs="宋体" w:hint="eastAsia"/>
                <w:color w:val="000000"/>
                <w:kern w:val="0"/>
                <w:sz w:val="18"/>
                <w:szCs w:val="18"/>
                <w:lang/>
              </w:rPr>
              <w:t>乳化沥青</w:t>
            </w:r>
            <w:r>
              <w:rPr>
                <w:rFonts w:ascii="宋体" w:cs="宋体"/>
                <w:color w:val="000000"/>
                <w:kern w:val="0"/>
                <w:sz w:val="18"/>
                <w:szCs w:val="18"/>
                <w:lang/>
              </w:rPr>
              <w:br/>
            </w:r>
            <w:r>
              <w:rPr>
                <w:rFonts w:ascii="宋体" w:hAnsi="宋体" w:cs="宋体"/>
                <w:color w:val="000000"/>
                <w:kern w:val="0"/>
                <w:sz w:val="18"/>
                <w:szCs w:val="18"/>
                <w:lang/>
              </w:rPr>
              <w:t>2.</w:t>
            </w:r>
            <w:r>
              <w:rPr>
                <w:rFonts w:ascii="宋体" w:hAnsi="宋体" w:cs="宋体" w:hint="eastAsia"/>
                <w:color w:val="000000"/>
                <w:kern w:val="0"/>
                <w:sz w:val="18"/>
                <w:szCs w:val="18"/>
                <w:lang/>
              </w:rPr>
              <w:t>喷油量</w:t>
            </w:r>
            <w:r>
              <w:rPr>
                <w:rFonts w:ascii="宋体" w:hAnsi="宋体" w:cs="宋体"/>
                <w:color w:val="000000"/>
                <w:kern w:val="0"/>
                <w:sz w:val="18"/>
                <w:szCs w:val="18"/>
                <w:lang/>
              </w:rPr>
              <w:t>:0.3kg/</w:t>
            </w:r>
            <w:r>
              <w:rPr>
                <w:rFonts w:ascii="宋体" w:hAnsi="宋体" w:cs="宋体" w:hint="eastAsia"/>
                <w:color w:val="000000"/>
                <w:kern w:val="0"/>
                <w:sz w:val="18"/>
                <w:szCs w:val="18"/>
                <w:lang/>
              </w:rPr>
              <w:t>㎡</w:t>
            </w:r>
          </w:p>
        </w:tc>
        <w:tc>
          <w:tcPr>
            <w:tcW w:w="1131"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CB2949" w:rsidRDefault="00CB2949">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w:t>
            </w:r>
          </w:p>
        </w:tc>
        <w:tc>
          <w:tcPr>
            <w:tcW w:w="1587"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CB2949" w:rsidRDefault="00CB2949">
            <w:pPr>
              <w:widowControl/>
              <w:jc w:val="right"/>
              <w:textAlignment w:val="center"/>
              <w:rPr>
                <w:rFonts w:ascii="宋体" w:cs="宋体"/>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CB2949" w:rsidRDefault="00CB2949">
            <w:pPr>
              <w:widowControl/>
              <w:jc w:val="right"/>
              <w:textAlignment w:val="center"/>
              <w:rPr>
                <w:rFonts w:ascii="宋体" w:cs="宋体"/>
                <w:color w:val="000000"/>
                <w:sz w:val="18"/>
                <w:szCs w:val="18"/>
              </w:rPr>
            </w:pPr>
          </w:p>
        </w:tc>
        <w:tc>
          <w:tcPr>
            <w:tcW w:w="95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CB2949" w:rsidRDefault="00CB2949">
            <w:pPr>
              <w:jc w:val="right"/>
              <w:rPr>
                <w:rFonts w:ascii="宋体" w:cs="宋体"/>
                <w:color w:val="000000"/>
                <w:sz w:val="18"/>
                <w:szCs w:val="18"/>
              </w:rPr>
            </w:pPr>
          </w:p>
        </w:tc>
      </w:tr>
      <w:tr w:rsidR="00CB2949">
        <w:trPr>
          <w:trHeight w:val="1185"/>
        </w:trPr>
        <w:tc>
          <w:tcPr>
            <w:tcW w:w="587"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CB2949" w:rsidRDefault="00CB2949">
            <w:pPr>
              <w:widowControl/>
              <w:jc w:val="center"/>
              <w:textAlignment w:val="center"/>
              <w:rPr>
                <w:rFonts w:ascii="宋体" w:cs="宋体"/>
                <w:color w:val="000000"/>
                <w:sz w:val="18"/>
                <w:szCs w:val="18"/>
              </w:rPr>
            </w:pPr>
            <w:r>
              <w:rPr>
                <w:rFonts w:ascii="宋体" w:hAnsi="宋体" w:cs="宋体"/>
                <w:color w:val="000000"/>
                <w:kern w:val="0"/>
                <w:sz w:val="18"/>
                <w:szCs w:val="18"/>
                <w:lang/>
              </w:rPr>
              <w:t>3</w:t>
            </w:r>
          </w:p>
        </w:tc>
        <w:tc>
          <w:tcPr>
            <w:tcW w:w="339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CB2949" w:rsidRDefault="00CB2949">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沥青混凝土</w:t>
            </w:r>
            <w:r>
              <w:rPr>
                <w:rFonts w:ascii="宋体" w:hAnsi="宋体" w:cs="宋体"/>
                <w:color w:val="000000"/>
                <w:kern w:val="0"/>
                <w:sz w:val="18"/>
                <w:szCs w:val="18"/>
                <w:lang/>
              </w:rPr>
              <w:t>AC-10</w:t>
            </w:r>
            <w:r>
              <w:rPr>
                <w:rFonts w:ascii="宋体" w:hAnsi="宋体" w:cs="宋体"/>
                <w:color w:val="000000"/>
                <w:kern w:val="0"/>
                <w:sz w:val="18"/>
                <w:szCs w:val="18"/>
                <w:lang/>
              </w:rPr>
              <w:br/>
              <w:t>1.</w:t>
            </w:r>
            <w:r>
              <w:rPr>
                <w:rFonts w:ascii="宋体" w:hAnsi="宋体" w:cs="宋体" w:hint="eastAsia"/>
                <w:color w:val="000000"/>
                <w:kern w:val="0"/>
                <w:sz w:val="18"/>
                <w:szCs w:val="18"/>
                <w:lang/>
              </w:rPr>
              <w:t>沥青品种</w:t>
            </w:r>
            <w:r>
              <w:rPr>
                <w:rFonts w:ascii="宋体" w:hAnsi="宋体" w:cs="宋体"/>
                <w:color w:val="000000"/>
                <w:kern w:val="0"/>
                <w:sz w:val="18"/>
                <w:szCs w:val="18"/>
                <w:lang/>
              </w:rPr>
              <w:t>:</w:t>
            </w:r>
            <w:r>
              <w:rPr>
                <w:rFonts w:ascii="宋体" w:hAnsi="宋体" w:cs="宋体" w:hint="eastAsia"/>
                <w:color w:val="000000"/>
                <w:kern w:val="0"/>
                <w:sz w:val="18"/>
                <w:szCs w:val="18"/>
                <w:lang/>
              </w:rPr>
              <w:t>中粒式沥青</w:t>
            </w:r>
            <w:r>
              <w:rPr>
                <w:rFonts w:ascii="宋体" w:cs="宋体"/>
                <w:color w:val="000000"/>
                <w:kern w:val="0"/>
                <w:sz w:val="18"/>
                <w:szCs w:val="18"/>
                <w:lang/>
              </w:rPr>
              <w:br/>
            </w:r>
            <w:r>
              <w:rPr>
                <w:rFonts w:ascii="宋体" w:hAnsi="宋体" w:cs="宋体"/>
                <w:color w:val="000000"/>
                <w:kern w:val="0"/>
                <w:sz w:val="18"/>
                <w:szCs w:val="18"/>
                <w:lang/>
              </w:rPr>
              <w:t>2.</w:t>
            </w:r>
            <w:r>
              <w:rPr>
                <w:rFonts w:ascii="宋体" w:hAnsi="宋体" w:cs="宋体" w:hint="eastAsia"/>
                <w:color w:val="000000"/>
                <w:kern w:val="0"/>
                <w:sz w:val="18"/>
                <w:szCs w:val="18"/>
                <w:lang/>
              </w:rPr>
              <w:t>沥青混凝土种类</w:t>
            </w:r>
            <w:r>
              <w:rPr>
                <w:rFonts w:ascii="宋体" w:hAnsi="宋体" w:cs="宋体"/>
                <w:color w:val="000000"/>
                <w:kern w:val="0"/>
                <w:sz w:val="18"/>
                <w:szCs w:val="18"/>
                <w:lang/>
              </w:rPr>
              <w:t>:</w:t>
            </w:r>
            <w:r>
              <w:rPr>
                <w:rFonts w:ascii="宋体" w:hAnsi="宋体" w:cs="宋体" w:hint="eastAsia"/>
                <w:color w:val="000000"/>
                <w:kern w:val="0"/>
                <w:sz w:val="18"/>
                <w:szCs w:val="18"/>
                <w:lang/>
              </w:rPr>
              <w:t>中粒式沥青混凝土</w:t>
            </w:r>
            <w:r>
              <w:rPr>
                <w:rFonts w:ascii="宋体" w:cs="宋体"/>
                <w:color w:val="000000"/>
                <w:kern w:val="0"/>
                <w:sz w:val="18"/>
                <w:szCs w:val="18"/>
                <w:lang/>
              </w:rPr>
              <w:br/>
            </w:r>
            <w:r>
              <w:rPr>
                <w:rFonts w:ascii="宋体" w:hAnsi="宋体" w:cs="宋体"/>
                <w:color w:val="000000"/>
                <w:kern w:val="0"/>
                <w:sz w:val="18"/>
                <w:szCs w:val="18"/>
                <w:lang/>
              </w:rPr>
              <w:t>3.</w:t>
            </w:r>
            <w:r>
              <w:rPr>
                <w:rFonts w:ascii="宋体" w:hAnsi="宋体" w:cs="宋体" w:hint="eastAsia"/>
                <w:color w:val="000000"/>
                <w:kern w:val="0"/>
                <w:sz w:val="18"/>
                <w:szCs w:val="18"/>
                <w:lang/>
              </w:rPr>
              <w:t>厚度</w:t>
            </w:r>
            <w:r>
              <w:rPr>
                <w:rFonts w:ascii="宋体" w:hAnsi="宋体" w:cs="宋体"/>
                <w:color w:val="000000"/>
                <w:kern w:val="0"/>
                <w:sz w:val="18"/>
                <w:szCs w:val="18"/>
                <w:lang/>
              </w:rPr>
              <w:t>:40mm</w:t>
            </w:r>
            <w:r>
              <w:rPr>
                <w:rFonts w:ascii="宋体" w:hAnsi="宋体" w:cs="宋体"/>
                <w:color w:val="000000"/>
                <w:kern w:val="0"/>
                <w:sz w:val="18"/>
                <w:szCs w:val="18"/>
                <w:lang/>
              </w:rPr>
              <w:br/>
              <w:t>4.</w:t>
            </w:r>
            <w:r>
              <w:rPr>
                <w:rFonts w:ascii="宋体" w:hAnsi="宋体" w:cs="宋体" w:hint="eastAsia"/>
                <w:color w:val="000000"/>
                <w:kern w:val="0"/>
                <w:sz w:val="18"/>
                <w:szCs w:val="18"/>
                <w:lang/>
              </w:rPr>
              <w:t>摊铺方式</w:t>
            </w:r>
            <w:r>
              <w:rPr>
                <w:rFonts w:ascii="宋体" w:hAnsi="宋体" w:cs="宋体"/>
                <w:color w:val="000000"/>
                <w:kern w:val="0"/>
                <w:sz w:val="18"/>
                <w:szCs w:val="18"/>
                <w:lang/>
              </w:rPr>
              <w:t>:</w:t>
            </w:r>
            <w:r>
              <w:rPr>
                <w:rFonts w:ascii="宋体" w:hAnsi="宋体" w:cs="宋体" w:hint="eastAsia"/>
                <w:color w:val="000000"/>
                <w:kern w:val="0"/>
                <w:sz w:val="18"/>
                <w:szCs w:val="18"/>
                <w:lang/>
              </w:rPr>
              <w:t>机械摊铺</w:t>
            </w:r>
          </w:p>
        </w:tc>
        <w:tc>
          <w:tcPr>
            <w:tcW w:w="1131"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CB2949" w:rsidRDefault="00CB2949">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w:t>
            </w:r>
          </w:p>
        </w:tc>
        <w:tc>
          <w:tcPr>
            <w:tcW w:w="1587"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CB2949" w:rsidRDefault="00CB2949">
            <w:pPr>
              <w:widowControl/>
              <w:jc w:val="right"/>
              <w:textAlignment w:val="center"/>
              <w:rPr>
                <w:rFonts w:ascii="宋体" w:cs="宋体"/>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CB2949" w:rsidRDefault="00CB2949">
            <w:pPr>
              <w:widowControl/>
              <w:jc w:val="right"/>
              <w:textAlignment w:val="center"/>
              <w:rPr>
                <w:rFonts w:ascii="宋体" w:cs="宋体"/>
                <w:color w:val="000000"/>
                <w:sz w:val="18"/>
                <w:szCs w:val="18"/>
              </w:rPr>
            </w:pPr>
          </w:p>
        </w:tc>
        <w:tc>
          <w:tcPr>
            <w:tcW w:w="95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CB2949" w:rsidRDefault="00CB2949">
            <w:pPr>
              <w:jc w:val="right"/>
              <w:rPr>
                <w:rFonts w:ascii="宋体" w:cs="宋体"/>
                <w:color w:val="000000"/>
                <w:sz w:val="18"/>
                <w:szCs w:val="18"/>
              </w:rPr>
            </w:pPr>
          </w:p>
        </w:tc>
      </w:tr>
      <w:tr w:rsidR="00CB2949">
        <w:trPr>
          <w:trHeight w:val="1185"/>
        </w:trPr>
        <w:tc>
          <w:tcPr>
            <w:tcW w:w="587"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CB2949" w:rsidRDefault="00CB2949">
            <w:pPr>
              <w:widowControl/>
              <w:jc w:val="center"/>
              <w:textAlignment w:val="center"/>
              <w:rPr>
                <w:rFonts w:ascii="宋体" w:cs="宋体"/>
                <w:color w:val="000000"/>
                <w:sz w:val="18"/>
                <w:szCs w:val="18"/>
              </w:rPr>
            </w:pPr>
            <w:r>
              <w:rPr>
                <w:rFonts w:ascii="宋体" w:hAnsi="宋体" w:cs="宋体"/>
                <w:color w:val="000000"/>
                <w:kern w:val="0"/>
                <w:sz w:val="18"/>
                <w:szCs w:val="18"/>
                <w:lang/>
              </w:rPr>
              <w:t>4</w:t>
            </w:r>
          </w:p>
        </w:tc>
        <w:tc>
          <w:tcPr>
            <w:tcW w:w="339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CB2949" w:rsidRDefault="00CB2949">
            <w:pPr>
              <w:widowControl/>
              <w:jc w:val="left"/>
              <w:textAlignment w:val="center"/>
              <w:rPr>
                <w:rFonts w:ascii="宋体" w:cs="宋体"/>
                <w:color w:val="000000"/>
                <w:kern w:val="0"/>
                <w:sz w:val="18"/>
                <w:szCs w:val="18"/>
                <w:lang/>
              </w:rPr>
            </w:pPr>
            <w:r>
              <w:rPr>
                <w:rFonts w:ascii="宋体" w:hAnsi="宋体" w:cs="宋体" w:hint="eastAsia"/>
                <w:color w:val="000000"/>
                <w:kern w:val="0"/>
                <w:sz w:val="18"/>
                <w:szCs w:val="18"/>
                <w:lang/>
              </w:rPr>
              <w:t>标线</w:t>
            </w:r>
            <w:r>
              <w:rPr>
                <w:rFonts w:ascii="宋体" w:cs="宋体"/>
                <w:color w:val="000000"/>
                <w:kern w:val="0"/>
                <w:sz w:val="18"/>
                <w:szCs w:val="18"/>
                <w:lang/>
              </w:rPr>
              <w:br/>
            </w:r>
            <w:r>
              <w:rPr>
                <w:rFonts w:ascii="宋体" w:hAnsi="宋体" w:cs="宋体"/>
                <w:color w:val="000000"/>
                <w:kern w:val="0"/>
                <w:sz w:val="18"/>
                <w:szCs w:val="18"/>
                <w:lang/>
              </w:rPr>
              <w:t>1.</w:t>
            </w:r>
            <w:r>
              <w:rPr>
                <w:rFonts w:ascii="宋体" w:hAnsi="宋体" w:cs="宋体" w:hint="eastAsia"/>
                <w:color w:val="000000"/>
                <w:kern w:val="0"/>
                <w:sz w:val="18"/>
                <w:szCs w:val="18"/>
                <w:lang/>
              </w:rPr>
              <w:t>材料品种</w:t>
            </w:r>
            <w:r>
              <w:rPr>
                <w:rFonts w:ascii="宋体" w:hAnsi="宋体" w:cs="宋体"/>
                <w:color w:val="000000"/>
                <w:kern w:val="0"/>
                <w:sz w:val="18"/>
                <w:szCs w:val="18"/>
                <w:lang/>
              </w:rPr>
              <w:t>:</w:t>
            </w:r>
            <w:r>
              <w:rPr>
                <w:rFonts w:ascii="宋体" w:hAnsi="宋体" w:cs="宋体" w:hint="eastAsia"/>
                <w:color w:val="000000"/>
                <w:kern w:val="0"/>
                <w:sz w:val="18"/>
                <w:szCs w:val="18"/>
                <w:lang/>
              </w:rPr>
              <w:t>常温涂料</w:t>
            </w:r>
            <w:r>
              <w:rPr>
                <w:rFonts w:ascii="宋体" w:cs="宋体"/>
                <w:color w:val="000000"/>
                <w:kern w:val="0"/>
                <w:sz w:val="18"/>
                <w:szCs w:val="18"/>
                <w:lang/>
              </w:rPr>
              <w:br/>
            </w:r>
            <w:r>
              <w:rPr>
                <w:rFonts w:ascii="宋体" w:hAnsi="宋体" w:cs="宋体"/>
                <w:color w:val="000000"/>
                <w:kern w:val="0"/>
                <w:sz w:val="18"/>
                <w:szCs w:val="18"/>
                <w:lang/>
              </w:rPr>
              <w:t>2.</w:t>
            </w:r>
            <w:r>
              <w:rPr>
                <w:rFonts w:ascii="宋体" w:hAnsi="宋体" w:cs="宋体" w:hint="eastAsia"/>
                <w:color w:val="000000"/>
                <w:kern w:val="0"/>
                <w:sz w:val="18"/>
                <w:szCs w:val="18"/>
                <w:lang/>
              </w:rPr>
              <w:t>工艺</w:t>
            </w:r>
            <w:r>
              <w:rPr>
                <w:rFonts w:ascii="宋体" w:hAnsi="宋体" w:cs="宋体"/>
                <w:color w:val="000000"/>
                <w:kern w:val="0"/>
                <w:sz w:val="18"/>
                <w:szCs w:val="18"/>
                <w:lang/>
              </w:rPr>
              <w:t>:</w:t>
            </w:r>
            <w:r>
              <w:rPr>
                <w:rFonts w:ascii="宋体" w:hAnsi="宋体" w:cs="宋体" w:hint="eastAsia"/>
                <w:color w:val="000000"/>
                <w:kern w:val="0"/>
                <w:sz w:val="18"/>
                <w:szCs w:val="18"/>
                <w:lang/>
              </w:rPr>
              <w:t>清扫路面、定位放线、涂料制备、涂敷、漆划、养护</w:t>
            </w:r>
            <w:r>
              <w:rPr>
                <w:rFonts w:ascii="宋体" w:cs="宋体"/>
                <w:color w:val="000000"/>
                <w:kern w:val="0"/>
                <w:sz w:val="18"/>
                <w:szCs w:val="18"/>
                <w:lang/>
              </w:rPr>
              <w:br/>
            </w:r>
            <w:r>
              <w:rPr>
                <w:rFonts w:ascii="宋体" w:hAnsi="宋体" w:cs="宋体"/>
                <w:color w:val="000000"/>
                <w:kern w:val="0"/>
                <w:sz w:val="18"/>
                <w:szCs w:val="18"/>
                <w:lang/>
              </w:rPr>
              <w:t>3.</w:t>
            </w:r>
            <w:r>
              <w:rPr>
                <w:rFonts w:ascii="宋体" w:hAnsi="宋体" w:cs="宋体" w:hint="eastAsia"/>
                <w:color w:val="000000"/>
                <w:kern w:val="0"/>
                <w:sz w:val="18"/>
                <w:szCs w:val="18"/>
                <w:lang/>
              </w:rPr>
              <w:t>线型</w:t>
            </w:r>
            <w:r>
              <w:rPr>
                <w:rFonts w:ascii="宋体" w:hAnsi="宋体" w:cs="宋体"/>
                <w:color w:val="000000"/>
                <w:kern w:val="0"/>
                <w:sz w:val="18"/>
                <w:szCs w:val="18"/>
                <w:lang/>
              </w:rPr>
              <w:t>:150mm</w:t>
            </w:r>
            <w:r>
              <w:rPr>
                <w:rFonts w:ascii="宋体" w:hAnsi="宋体" w:cs="宋体" w:hint="eastAsia"/>
                <w:color w:val="000000"/>
                <w:kern w:val="0"/>
                <w:sz w:val="18"/>
                <w:szCs w:val="18"/>
                <w:lang/>
              </w:rPr>
              <w:t>宽黄色直线</w:t>
            </w:r>
          </w:p>
          <w:p w:rsidR="00CB2949" w:rsidRDefault="00CB2949">
            <w:pPr>
              <w:widowControl/>
              <w:jc w:val="left"/>
              <w:textAlignment w:val="center"/>
            </w:pPr>
            <w:r>
              <w:rPr>
                <w:rFonts w:ascii="宋体" w:hAnsi="宋体" w:cs="宋体"/>
                <w:color w:val="000000"/>
                <w:kern w:val="0"/>
                <w:sz w:val="18"/>
                <w:szCs w:val="18"/>
                <w:lang/>
              </w:rPr>
              <w:t>4.</w:t>
            </w:r>
            <w:r>
              <w:rPr>
                <w:rFonts w:ascii="宋体" w:hAnsi="宋体" w:cs="宋体" w:hint="eastAsia"/>
                <w:color w:val="000000"/>
                <w:kern w:val="0"/>
                <w:sz w:val="18"/>
                <w:szCs w:val="18"/>
                <w:lang/>
              </w:rPr>
              <w:t>各种指示线</w:t>
            </w:r>
          </w:p>
        </w:tc>
        <w:tc>
          <w:tcPr>
            <w:tcW w:w="1131"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CB2949" w:rsidRDefault="00CB2949">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w:t>
            </w:r>
          </w:p>
        </w:tc>
        <w:tc>
          <w:tcPr>
            <w:tcW w:w="1587"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CB2949" w:rsidRDefault="00CB2949">
            <w:pPr>
              <w:widowControl/>
              <w:jc w:val="right"/>
              <w:textAlignment w:val="center"/>
              <w:rPr>
                <w:rFonts w:ascii="宋体" w:cs="宋体"/>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CB2949" w:rsidRDefault="00CB2949">
            <w:pPr>
              <w:widowControl/>
              <w:jc w:val="right"/>
              <w:textAlignment w:val="center"/>
              <w:rPr>
                <w:rFonts w:ascii="宋体" w:cs="宋体"/>
                <w:color w:val="000000"/>
                <w:sz w:val="18"/>
                <w:szCs w:val="18"/>
              </w:rPr>
            </w:pPr>
          </w:p>
        </w:tc>
        <w:tc>
          <w:tcPr>
            <w:tcW w:w="95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CB2949" w:rsidRDefault="00CB2949">
            <w:pPr>
              <w:jc w:val="right"/>
              <w:rPr>
                <w:rFonts w:ascii="宋体" w:cs="宋体"/>
                <w:color w:val="000000"/>
                <w:sz w:val="18"/>
                <w:szCs w:val="18"/>
              </w:rPr>
            </w:pPr>
          </w:p>
        </w:tc>
      </w:tr>
      <w:tr w:rsidR="00CB2949">
        <w:trPr>
          <w:trHeight w:val="668"/>
        </w:trPr>
        <w:tc>
          <w:tcPr>
            <w:tcW w:w="587"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CB2949" w:rsidRDefault="00CB2949">
            <w:pPr>
              <w:widowControl/>
              <w:jc w:val="center"/>
              <w:textAlignment w:val="center"/>
              <w:rPr>
                <w:rFonts w:ascii="宋体" w:cs="宋体"/>
                <w:color w:val="000000"/>
                <w:kern w:val="0"/>
                <w:sz w:val="18"/>
                <w:szCs w:val="18"/>
                <w:lang/>
              </w:rPr>
            </w:pPr>
            <w:r>
              <w:rPr>
                <w:rFonts w:ascii="宋体" w:hAnsi="宋体" w:cs="宋体"/>
                <w:color w:val="000000"/>
                <w:kern w:val="0"/>
                <w:sz w:val="18"/>
                <w:szCs w:val="18"/>
                <w:lang/>
              </w:rPr>
              <w:t>5</w:t>
            </w:r>
          </w:p>
        </w:tc>
        <w:tc>
          <w:tcPr>
            <w:tcW w:w="339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CB2949" w:rsidRDefault="00CB2949">
            <w:pPr>
              <w:widowControl/>
              <w:jc w:val="left"/>
              <w:textAlignment w:val="center"/>
            </w:pPr>
            <w:r>
              <w:rPr>
                <w:rFonts w:ascii="宋体" w:hAnsi="宋体" w:cs="宋体" w:hint="eastAsia"/>
                <w:color w:val="000000"/>
                <w:kern w:val="0"/>
                <w:sz w:val="18"/>
                <w:szCs w:val="18"/>
                <w:lang/>
              </w:rPr>
              <w:t>其他列明项目的合价</w:t>
            </w:r>
          </w:p>
        </w:tc>
        <w:tc>
          <w:tcPr>
            <w:tcW w:w="1131"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CB2949" w:rsidRDefault="00CB2949">
            <w:pPr>
              <w:widowControl/>
              <w:jc w:val="center"/>
              <w:textAlignment w:val="center"/>
              <w:rPr>
                <w:rFonts w:ascii="宋体" w:cs="宋体"/>
                <w:color w:val="000000"/>
                <w:kern w:val="0"/>
                <w:sz w:val="18"/>
                <w:szCs w:val="18"/>
                <w:lang/>
              </w:rPr>
            </w:pPr>
          </w:p>
        </w:tc>
        <w:tc>
          <w:tcPr>
            <w:tcW w:w="1587"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CB2949" w:rsidRDefault="00CB2949">
            <w:pPr>
              <w:widowControl/>
              <w:jc w:val="right"/>
              <w:textAlignment w:val="center"/>
              <w:rPr>
                <w:rFonts w:ascii="宋体" w:cs="宋体"/>
                <w:color w:val="000000"/>
                <w:kern w:val="0"/>
                <w:sz w:val="18"/>
                <w:szCs w:val="18"/>
                <w:lang/>
              </w:rPr>
            </w:pPr>
          </w:p>
        </w:tc>
        <w:tc>
          <w:tcPr>
            <w:tcW w:w="1136"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CB2949" w:rsidRDefault="00CB2949">
            <w:pPr>
              <w:widowControl/>
              <w:jc w:val="right"/>
              <w:textAlignment w:val="center"/>
              <w:rPr>
                <w:rFonts w:ascii="宋体" w:cs="宋体"/>
                <w:color w:val="000000"/>
                <w:kern w:val="0"/>
                <w:sz w:val="18"/>
                <w:szCs w:val="18"/>
                <w:lang/>
              </w:rPr>
            </w:pPr>
          </w:p>
        </w:tc>
        <w:tc>
          <w:tcPr>
            <w:tcW w:w="959"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CB2949" w:rsidRDefault="00CB2949">
            <w:pPr>
              <w:jc w:val="right"/>
              <w:rPr>
                <w:rFonts w:ascii="宋体" w:cs="宋体"/>
                <w:color w:val="000000"/>
                <w:sz w:val="18"/>
                <w:szCs w:val="18"/>
              </w:rPr>
            </w:pPr>
          </w:p>
        </w:tc>
      </w:tr>
    </w:tbl>
    <w:p w:rsidR="00CB2949" w:rsidRDefault="00CB2949">
      <w:pPr>
        <w:jc w:val="left"/>
        <w:rPr>
          <w:sz w:val="24"/>
        </w:rPr>
      </w:pPr>
    </w:p>
    <w:p w:rsidR="00CB2949" w:rsidRDefault="00CB2949">
      <w:pPr>
        <w:pStyle w:val="PlainText"/>
        <w:spacing w:line="400" w:lineRule="exact"/>
        <w:jc w:val="center"/>
        <w:outlineLvl w:val="1"/>
        <w:rPr>
          <w:rFonts w:hAnsi="宋体" w:cs="宋体"/>
          <w:b/>
          <w:sz w:val="28"/>
          <w:szCs w:val="28"/>
        </w:rPr>
      </w:pPr>
      <w:bookmarkStart w:id="22" w:name="_Toc1234"/>
    </w:p>
    <w:p w:rsidR="00CB2949" w:rsidRDefault="00CB2949">
      <w:pPr>
        <w:pStyle w:val="PlainText"/>
        <w:spacing w:line="400" w:lineRule="exact"/>
        <w:jc w:val="center"/>
        <w:outlineLvl w:val="1"/>
        <w:rPr>
          <w:rFonts w:hAnsi="宋体" w:cs="宋体"/>
          <w:b/>
          <w:sz w:val="28"/>
          <w:szCs w:val="28"/>
        </w:rPr>
      </w:pPr>
    </w:p>
    <w:p w:rsidR="00CB2949" w:rsidRDefault="00CB2949">
      <w:pPr>
        <w:pStyle w:val="PlainText"/>
        <w:spacing w:line="400" w:lineRule="exact"/>
        <w:jc w:val="center"/>
        <w:outlineLvl w:val="1"/>
        <w:rPr>
          <w:rFonts w:hAnsi="宋体" w:cs="宋体"/>
          <w:b/>
          <w:sz w:val="28"/>
          <w:szCs w:val="28"/>
        </w:rPr>
      </w:pPr>
      <w:r>
        <w:rPr>
          <w:rFonts w:hAnsi="宋体" w:cs="宋体" w:hint="eastAsia"/>
          <w:b/>
          <w:sz w:val="28"/>
          <w:szCs w:val="28"/>
        </w:rPr>
        <w:t>（二）授</w:t>
      </w:r>
      <w:r>
        <w:rPr>
          <w:rFonts w:hAnsi="宋体" w:cs="宋体"/>
          <w:b/>
          <w:sz w:val="28"/>
          <w:szCs w:val="28"/>
        </w:rPr>
        <w:t xml:space="preserve"> </w:t>
      </w:r>
      <w:r>
        <w:rPr>
          <w:rFonts w:hAnsi="宋体" w:cs="宋体" w:hint="eastAsia"/>
          <w:b/>
          <w:sz w:val="28"/>
          <w:szCs w:val="28"/>
        </w:rPr>
        <w:t>权</w:t>
      </w:r>
      <w:r>
        <w:rPr>
          <w:rFonts w:hAnsi="宋体" w:cs="宋体"/>
          <w:b/>
          <w:sz w:val="28"/>
          <w:szCs w:val="28"/>
        </w:rPr>
        <w:t xml:space="preserve"> </w:t>
      </w:r>
      <w:r>
        <w:rPr>
          <w:rFonts w:hAnsi="宋体" w:cs="宋体" w:hint="eastAsia"/>
          <w:b/>
          <w:sz w:val="28"/>
          <w:szCs w:val="28"/>
        </w:rPr>
        <w:t>委</w:t>
      </w:r>
      <w:r>
        <w:rPr>
          <w:rFonts w:hAnsi="宋体" w:cs="宋体"/>
          <w:b/>
          <w:sz w:val="28"/>
          <w:szCs w:val="28"/>
        </w:rPr>
        <w:t xml:space="preserve"> </w:t>
      </w:r>
      <w:r>
        <w:rPr>
          <w:rFonts w:hAnsi="宋体" w:cs="宋体" w:hint="eastAsia"/>
          <w:b/>
          <w:sz w:val="28"/>
          <w:szCs w:val="28"/>
        </w:rPr>
        <w:t>托</w:t>
      </w:r>
      <w:r>
        <w:rPr>
          <w:rFonts w:hAnsi="宋体" w:cs="宋体"/>
          <w:b/>
          <w:sz w:val="28"/>
          <w:szCs w:val="28"/>
        </w:rPr>
        <w:t xml:space="preserve"> </w:t>
      </w:r>
      <w:r>
        <w:rPr>
          <w:rFonts w:hAnsi="宋体" w:cs="宋体" w:hint="eastAsia"/>
          <w:b/>
          <w:sz w:val="28"/>
          <w:szCs w:val="28"/>
        </w:rPr>
        <w:t>书</w:t>
      </w:r>
      <w:bookmarkEnd w:id="22"/>
    </w:p>
    <w:p w:rsidR="00CB2949" w:rsidRDefault="00CB2949" w:rsidP="000227D0">
      <w:pPr>
        <w:pStyle w:val="PlainText"/>
        <w:spacing w:line="400" w:lineRule="exact"/>
        <w:ind w:firstLineChars="200" w:firstLine="31680"/>
        <w:rPr>
          <w:rFonts w:hAnsi="宋体" w:cs="宋体"/>
        </w:rPr>
      </w:pPr>
      <w:r>
        <w:rPr>
          <w:rFonts w:hAnsi="宋体" w:cs="宋体"/>
        </w:rPr>
        <w:t xml:space="preserve"> </w:t>
      </w:r>
      <w:r>
        <w:rPr>
          <w:rFonts w:hAnsi="宋体" w:cs="宋体" w:hint="eastAsia"/>
        </w:rPr>
        <w:t>本人</w:t>
      </w:r>
      <w:r>
        <w:rPr>
          <w:rFonts w:hAnsi="宋体" w:cs="宋体"/>
          <w:u w:val="single"/>
        </w:rPr>
        <w:t xml:space="preserve">               </w:t>
      </w:r>
      <w:r>
        <w:rPr>
          <w:rFonts w:hAnsi="宋体" w:cs="宋体" w:hint="eastAsia"/>
        </w:rPr>
        <w:t>（姓名）系</w:t>
      </w:r>
      <w:r>
        <w:rPr>
          <w:rFonts w:hAnsi="宋体" w:cs="宋体"/>
        </w:rPr>
        <w:t xml:space="preserve"> </w:t>
      </w:r>
      <w:r>
        <w:rPr>
          <w:rFonts w:hAnsi="宋体" w:cs="宋体"/>
          <w:u w:val="single"/>
        </w:rPr>
        <w:t xml:space="preserve">                </w:t>
      </w:r>
      <w:r>
        <w:rPr>
          <w:rFonts w:hAnsi="宋体" w:cs="宋体" w:hint="eastAsia"/>
        </w:rPr>
        <w:t>（比价申请人名称）的法定代表人，现委托</w:t>
      </w:r>
      <w:r>
        <w:rPr>
          <w:rFonts w:hAnsi="宋体" w:cs="宋体"/>
          <w:u w:val="single"/>
        </w:rPr>
        <w:t xml:space="preserve">                </w:t>
      </w:r>
      <w:r>
        <w:rPr>
          <w:rFonts w:hAnsi="宋体" w:cs="宋体" w:hint="eastAsia"/>
        </w:rPr>
        <w:t>（姓名）为我方代理人。委托代理人根据授权，以我方名义签署、澄清、说明、补正、递交、撤回、修改</w:t>
      </w:r>
      <w:r>
        <w:rPr>
          <w:rFonts w:hAnsi="宋体" w:cs="宋体"/>
        </w:rPr>
        <w:t xml:space="preserve"> </w:t>
      </w:r>
      <w:r>
        <w:rPr>
          <w:rFonts w:hAnsi="宋体" w:cs="宋体"/>
          <w:u w:val="single"/>
        </w:rPr>
        <w:t xml:space="preserve">                       </w:t>
      </w:r>
      <w:r>
        <w:rPr>
          <w:rFonts w:hAnsi="宋体" w:cs="宋体"/>
        </w:rPr>
        <w:t xml:space="preserve">  </w:t>
      </w:r>
      <w:r>
        <w:rPr>
          <w:rFonts w:hAnsi="宋体" w:cs="宋体" w:hint="eastAsia"/>
        </w:rPr>
        <w:t>（项目名称）比价申请文件、签订合同和处理有关事宜，其法律后果由我方承担。</w:t>
      </w:r>
      <w:r>
        <w:rPr>
          <w:rFonts w:hAnsi="宋体" w:cs="宋体"/>
        </w:rPr>
        <w:t xml:space="preserve"> </w:t>
      </w:r>
    </w:p>
    <w:p w:rsidR="00CB2949" w:rsidRDefault="00CB2949">
      <w:pPr>
        <w:pStyle w:val="PlainText"/>
        <w:spacing w:line="440" w:lineRule="exact"/>
        <w:rPr>
          <w:rFonts w:hAnsi="宋体" w:cs="宋体"/>
        </w:rPr>
      </w:pPr>
      <w:r>
        <w:rPr>
          <w:rFonts w:hAnsi="宋体" w:cs="宋体"/>
        </w:rPr>
        <w:t xml:space="preserve">    </w:t>
      </w:r>
      <w:r>
        <w:rPr>
          <w:rFonts w:hAnsi="宋体" w:cs="宋体" w:hint="eastAsia"/>
        </w:rPr>
        <w:t>委托期限：</w:t>
      </w:r>
      <w:r>
        <w:rPr>
          <w:rFonts w:hAnsi="宋体" w:cs="宋体"/>
          <w:u w:val="single"/>
        </w:rPr>
        <w:t xml:space="preserve">                   </w:t>
      </w:r>
      <w:r>
        <w:rPr>
          <w:rFonts w:hAnsi="宋体" w:cs="宋体"/>
        </w:rPr>
        <w:t xml:space="preserve"> </w:t>
      </w:r>
      <w:r>
        <w:rPr>
          <w:rFonts w:hAnsi="宋体" w:cs="宋体" w:hint="eastAsia"/>
        </w:rPr>
        <w:t>。</w:t>
      </w:r>
      <w:r>
        <w:rPr>
          <w:rFonts w:hAnsi="宋体" w:cs="宋体"/>
        </w:rPr>
        <w:t xml:space="preserve"> </w:t>
      </w:r>
    </w:p>
    <w:p w:rsidR="00CB2949" w:rsidRDefault="00CB2949">
      <w:pPr>
        <w:pStyle w:val="PlainText"/>
        <w:spacing w:line="440" w:lineRule="exact"/>
        <w:rPr>
          <w:rFonts w:hAnsi="宋体" w:cs="宋体"/>
        </w:rPr>
      </w:pPr>
      <w:r>
        <w:rPr>
          <w:rFonts w:hAnsi="宋体" w:cs="宋体"/>
        </w:rPr>
        <w:t xml:space="preserve">    </w:t>
      </w:r>
      <w:r>
        <w:rPr>
          <w:rFonts w:hAnsi="宋体" w:cs="宋体" w:hint="eastAsia"/>
        </w:rPr>
        <w:t>委托代理人无转委托权。</w:t>
      </w:r>
      <w:r>
        <w:rPr>
          <w:rFonts w:hAnsi="宋体" w:cs="宋体"/>
        </w:rPr>
        <w:t xml:space="preserve"> </w:t>
      </w:r>
    </w:p>
    <w:p w:rsidR="00CB2949" w:rsidRDefault="00CB2949">
      <w:pPr>
        <w:pStyle w:val="PlainText"/>
        <w:spacing w:line="440" w:lineRule="exact"/>
        <w:rPr>
          <w:rFonts w:hAnsi="宋体" w:cs="宋体"/>
          <w:b/>
        </w:rPr>
      </w:pPr>
      <w:r>
        <w:rPr>
          <w:rFonts w:hAnsi="宋体" w:cs="宋体"/>
        </w:rPr>
        <w:t xml:space="preserve"> </w:t>
      </w:r>
      <w:r>
        <w:rPr>
          <w:rFonts w:hAnsi="宋体" w:cs="宋体"/>
          <w:b/>
        </w:rPr>
        <w:t xml:space="preserve">   </w:t>
      </w:r>
      <w:r>
        <w:rPr>
          <w:rFonts w:hAnsi="宋体" w:cs="宋体" w:hint="eastAsia"/>
          <w:b/>
        </w:rPr>
        <w:t>附：法定代表人身份证明委托代理人身份证复印件</w:t>
      </w:r>
    </w:p>
    <w:p w:rsidR="00CB2949" w:rsidRDefault="00CB2949">
      <w:pPr>
        <w:pStyle w:val="PlainText"/>
        <w:spacing w:line="440" w:lineRule="exact"/>
        <w:rPr>
          <w:rFonts w:hAnsi="宋体" w:cs="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51"/>
        <w:gridCol w:w="4751"/>
      </w:tblGrid>
      <w:tr w:rsidR="00CB2949">
        <w:trPr>
          <w:trHeight w:val="3237"/>
        </w:trPr>
        <w:tc>
          <w:tcPr>
            <w:tcW w:w="4751" w:type="dxa"/>
            <w:vAlign w:val="center"/>
          </w:tcPr>
          <w:p w:rsidR="00CB2949" w:rsidRDefault="00CB2949">
            <w:pPr>
              <w:pStyle w:val="PlainText"/>
              <w:jc w:val="center"/>
              <w:rPr>
                <w:rFonts w:hAnsi="宋体" w:cs="宋体"/>
              </w:rPr>
            </w:pPr>
            <w:r>
              <w:rPr>
                <w:rFonts w:hAnsi="宋体" w:cs="宋体" w:hint="eastAsia"/>
                <w:b/>
                <w:shd w:val="pct10" w:color="auto" w:fill="FFFFFF"/>
              </w:rPr>
              <w:t>法定代表人身份证明</w:t>
            </w:r>
          </w:p>
        </w:tc>
        <w:tc>
          <w:tcPr>
            <w:tcW w:w="4751" w:type="dxa"/>
            <w:vAlign w:val="center"/>
          </w:tcPr>
          <w:p w:rsidR="00CB2949" w:rsidRDefault="00CB2949">
            <w:pPr>
              <w:pStyle w:val="PlainText"/>
              <w:jc w:val="center"/>
              <w:rPr>
                <w:rFonts w:hAnsi="宋体" w:cs="宋体"/>
              </w:rPr>
            </w:pPr>
            <w:r>
              <w:rPr>
                <w:rFonts w:hAnsi="宋体" w:cs="宋体" w:hint="eastAsia"/>
                <w:b/>
                <w:shd w:val="pct10" w:color="auto" w:fill="FFFFFF"/>
              </w:rPr>
              <w:t>委托代理人身份证复印件</w:t>
            </w:r>
          </w:p>
        </w:tc>
      </w:tr>
    </w:tbl>
    <w:p w:rsidR="00CB2949" w:rsidRDefault="00CB2949">
      <w:pPr>
        <w:pStyle w:val="PlainText"/>
        <w:rPr>
          <w:rFonts w:hAnsi="宋体" w:cs="宋体"/>
        </w:rPr>
      </w:pPr>
    </w:p>
    <w:p w:rsidR="00CB2949" w:rsidRDefault="00CB2949">
      <w:pPr>
        <w:pStyle w:val="PlainText"/>
        <w:rPr>
          <w:rFonts w:hAnsi="宋体" w:cs="宋体"/>
        </w:rPr>
      </w:pPr>
    </w:p>
    <w:p w:rsidR="00CB2949" w:rsidRDefault="00CB2949">
      <w:pPr>
        <w:pStyle w:val="PlainText"/>
        <w:rPr>
          <w:rFonts w:hAnsi="宋体" w:cs="宋体"/>
        </w:rPr>
      </w:pPr>
    </w:p>
    <w:p w:rsidR="00CB2949" w:rsidRDefault="00CB2949">
      <w:pPr>
        <w:pStyle w:val="PlainText"/>
        <w:rPr>
          <w:rFonts w:hAnsi="宋体" w:cs="宋体"/>
        </w:rPr>
      </w:pPr>
    </w:p>
    <w:p w:rsidR="00CB2949" w:rsidRDefault="00CB2949">
      <w:pPr>
        <w:pStyle w:val="PlainText"/>
        <w:rPr>
          <w:rFonts w:hAnsi="宋体" w:cs="宋体"/>
        </w:rPr>
      </w:pPr>
    </w:p>
    <w:p w:rsidR="00CB2949" w:rsidRDefault="00CB2949">
      <w:pPr>
        <w:pStyle w:val="PlainText"/>
        <w:rPr>
          <w:rFonts w:hAnsi="宋体" w:cs="宋体"/>
        </w:rPr>
      </w:pPr>
      <w:r>
        <w:rPr>
          <w:rFonts w:hAnsi="宋体" w:cs="宋体"/>
        </w:rPr>
        <w:t xml:space="preserve">                                    </w:t>
      </w:r>
      <w:r>
        <w:rPr>
          <w:rFonts w:hAnsi="宋体" w:cs="宋体" w:hint="eastAsia"/>
        </w:rPr>
        <w:t>比价申请人：</w:t>
      </w:r>
      <w:r>
        <w:rPr>
          <w:rFonts w:hAnsi="宋体" w:cs="宋体"/>
          <w:u w:val="single"/>
        </w:rPr>
        <w:t xml:space="preserve">                       </w:t>
      </w:r>
      <w:r>
        <w:rPr>
          <w:rFonts w:hAnsi="宋体" w:cs="宋体" w:hint="eastAsia"/>
        </w:rPr>
        <w:t>（盖单位章）</w:t>
      </w:r>
    </w:p>
    <w:p w:rsidR="00CB2949" w:rsidRDefault="00CB2949">
      <w:pPr>
        <w:pStyle w:val="PlainText"/>
        <w:rPr>
          <w:rFonts w:hAnsi="宋体" w:cs="宋体"/>
        </w:rPr>
      </w:pPr>
      <w:r>
        <w:rPr>
          <w:rFonts w:hAnsi="宋体" w:cs="宋体"/>
        </w:rPr>
        <w:t xml:space="preserve"> </w:t>
      </w:r>
    </w:p>
    <w:p w:rsidR="00CB2949" w:rsidRDefault="00CB2949">
      <w:pPr>
        <w:pStyle w:val="PlainText"/>
        <w:rPr>
          <w:rFonts w:hAnsi="宋体" w:cs="宋体"/>
        </w:rPr>
      </w:pPr>
      <w:r>
        <w:rPr>
          <w:rFonts w:hAnsi="宋体" w:cs="宋体"/>
        </w:rPr>
        <w:t xml:space="preserve">                                    </w:t>
      </w:r>
      <w:r>
        <w:rPr>
          <w:rFonts w:hAnsi="宋体" w:cs="宋体" w:hint="eastAsia"/>
        </w:rPr>
        <w:t>法定代表人：</w:t>
      </w:r>
      <w:r>
        <w:rPr>
          <w:rFonts w:hAnsi="宋体" w:cs="宋体"/>
          <w:u w:val="single"/>
        </w:rPr>
        <w:t xml:space="preserve">                   </w:t>
      </w:r>
      <w:r>
        <w:rPr>
          <w:rFonts w:hAnsi="宋体" w:cs="宋体" w:hint="eastAsia"/>
        </w:rPr>
        <w:t>（签字）</w:t>
      </w:r>
      <w:r>
        <w:rPr>
          <w:rFonts w:hAnsi="宋体" w:cs="宋体"/>
        </w:rPr>
        <w:t xml:space="preserve"> </w:t>
      </w:r>
    </w:p>
    <w:p w:rsidR="00CB2949" w:rsidRDefault="00CB2949">
      <w:pPr>
        <w:pStyle w:val="PlainText"/>
        <w:rPr>
          <w:rFonts w:hAnsi="宋体" w:cs="宋体"/>
        </w:rPr>
      </w:pPr>
    </w:p>
    <w:p w:rsidR="00CB2949" w:rsidRDefault="00CB2949">
      <w:pPr>
        <w:pStyle w:val="PlainText"/>
        <w:rPr>
          <w:rFonts w:hAnsi="宋体" w:cs="宋体"/>
        </w:rPr>
      </w:pPr>
      <w:r>
        <w:rPr>
          <w:rFonts w:hAnsi="宋体" w:cs="宋体"/>
        </w:rPr>
        <w:t xml:space="preserve">                                    </w:t>
      </w:r>
      <w:r>
        <w:rPr>
          <w:rFonts w:hAnsi="宋体" w:cs="宋体" w:hint="eastAsia"/>
        </w:rPr>
        <w:t>身份证号码：</w:t>
      </w:r>
      <w:r>
        <w:rPr>
          <w:rFonts w:hAnsi="宋体" w:cs="宋体"/>
          <w:u w:val="single"/>
        </w:rPr>
        <w:t xml:space="preserve">                          </w:t>
      </w:r>
    </w:p>
    <w:p w:rsidR="00CB2949" w:rsidRDefault="00CB2949">
      <w:pPr>
        <w:pStyle w:val="PlainText"/>
        <w:rPr>
          <w:rFonts w:hAnsi="宋体" w:cs="宋体"/>
        </w:rPr>
      </w:pPr>
    </w:p>
    <w:p w:rsidR="00CB2949" w:rsidRDefault="00CB2949">
      <w:pPr>
        <w:pStyle w:val="PlainText"/>
        <w:rPr>
          <w:rFonts w:hAnsi="宋体" w:cs="宋体"/>
        </w:rPr>
      </w:pPr>
      <w:r>
        <w:rPr>
          <w:rFonts w:hAnsi="宋体" w:cs="宋体"/>
        </w:rPr>
        <w:t xml:space="preserve">                                    </w:t>
      </w:r>
      <w:r>
        <w:rPr>
          <w:rFonts w:hAnsi="宋体" w:cs="宋体" w:hint="eastAsia"/>
        </w:rPr>
        <w:t>委托代理人：</w:t>
      </w:r>
      <w:r>
        <w:rPr>
          <w:rFonts w:hAnsi="宋体" w:cs="宋体"/>
          <w:u w:val="single"/>
        </w:rPr>
        <w:t xml:space="preserve">                   </w:t>
      </w:r>
      <w:r>
        <w:rPr>
          <w:rFonts w:hAnsi="宋体" w:cs="宋体" w:hint="eastAsia"/>
        </w:rPr>
        <w:t>（签字）</w:t>
      </w:r>
      <w:r>
        <w:rPr>
          <w:rFonts w:hAnsi="宋体" w:cs="宋体"/>
        </w:rPr>
        <w:t xml:space="preserve"> </w:t>
      </w:r>
    </w:p>
    <w:p w:rsidR="00CB2949" w:rsidRDefault="00CB2949">
      <w:pPr>
        <w:pStyle w:val="PlainText"/>
        <w:rPr>
          <w:rFonts w:hAnsi="宋体" w:cs="宋体"/>
        </w:rPr>
      </w:pPr>
    </w:p>
    <w:p w:rsidR="00CB2949" w:rsidRDefault="00CB2949">
      <w:pPr>
        <w:pStyle w:val="PlainText"/>
        <w:rPr>
          <w:rFonts w:hAnsi="宋体" w:cs="宋体"/>
        </w:rPr>
      </w:pPr>
      <w:r>
        <w:rPr>
          <w:rFonts w:hAnsi="宋体" w:cs="宋体"/>
        </w:rPr>
        <w:t xml:space="preserve">                                    </w:t>
      </w:r>
      <w:r>
        <w:rPr>
          <w:rFonts w:hAnsi="宋体" w:cs="宋体" w:hint="eastAsia"/>
        </w:rPr>
        <w:t>身份证号码：</w:t>
      </w:r>
      <w:r>
        <w:rPr>
          <w:rFonts w:hAnsi="宋体" w:cs="宋体"/>
          <w:u w:val="single"/>
        </w:rPr>
        <w:t xml:space="preserve">                            </w:t>
      </w:r>
    </w:p>
    <w:p w:rsidR="00CB2949" w:rsidRDefault="00CB2949">
      <w:pPr>
        <w:pStyle w:val="PlainText"/>
        <w:rPr>
          <w:rFonts w:hAnsi="宋体" w:cs="宋体"/>
        </w:rPr>
      </w:pPr>
    </w:p>
    <w:p w:rsidR="00CB2949" w:rsidRDefault="00CB2949">
      <w:pPr>
        <w:rPr>
          <w:rFonts w:hAnsi="宋体" w:cs="宋体"/>
        </w:rPr>
      </w:pPr>
      <w:r>
        <w:rPr>
          <w:rFonts w:hAnsi="宋体" w:cs="宋体"/>
        </w:rPr>
        <w:t xml:space="preserve">                                                </w:t>
      </w:r>
      <w:r>
        <w:rPr>
          <w:rFonts w:hAnsi="宋体" w:cs="宋体"/>
          <w:u w:val="single"/>
        </w:rPr>
        <w:t xml:space="preserve">          </w:t>
      </w:r>
      <w:r>
        <w:rPr>
          <w:rFonts w:hAnsi="宋体" w:cs="宋体"/>
        </w:rPr>
        <w:t xml:space="preserve"> </w:t>
      </w:r>
      <w:r>
        <w:rPr>
          <w:rFonts w:hAnsi="宋体" w:cs="宋体" w:hint="eastAsia"/>
        </w:rPr>
        <w:t>年</w:t>
      </w:r>
      <w:r>
        <w:rPr>
          <w:rFonts w:hAnsi="宋体" w:cs="宋体"/>
          <w:u w:val="single"/>
        </w:rPr>
        <w:t xml:space="preserve">       </w:t>
      </w:r>
      <w:r>
        <w:rPr>
          <w:rFonts w:hAnsi="宋体" w:cs="宋体" w:hint="eastAsia"/>
        </w:rPr>
        <w:t>月</w:t>
      </w:r>
      <w:r>
        <w:rPr>
          <w:rFonts w:hAnsi="宋体" w:cs="宋体"/>
          <w:u w:val="single"/>
        </w:rPr>
        <w:t xml:space="preserve">       </w:t>
      </w:r>
      <w:r>
        <w:rPr>
          <w:rFonts w:hAnsi="宋体" w:cs="宋体" w:hint="eastAsia"/>
        </w:rPr>
        <w:t>日</w:t>
      </w:r>
    </w:p>
    <w:p w:rsidR="00CB2949" w:rsidRDefault="00CB2949">
      <w:pPr>
        <w:pStyle w:val="PlainText"/>
        <w:jc w:val="center"/>
        <w:outlineLvl w:val="1"/>
        <w:rPr>
          <w:rFonts w:hAnsi="宋体" w:cs="宋体"/>
          <w:b/>
          <w:sz w:val="28"/>
          <w:szCs w:val="28"/>
        </w:rPr>
      </w:pPr>
      <w:bookmarkStart w:id="23" w:name="_Toc20785"/>
      <w:bookmarkStart w:id="24" w:name="_Toc392516832"/>
      <w:bookmarkEnd w:id="2"/>
      <w:r>
        <w:rPr>
          <w:rFonts w:hAnsi="宋体" w:cs="宋体"/>
          <w:b/>
          <w:sz w:val="28"/>
          <w:szCs w:val="28"/>
        </w:rPr>
        <w:br w:type="page"/>
      </w:r>
    </w:p>
    <w:p w:rsidR="00CB2949" w:rsidRDefault="00CB2949">
      <w:pPr>
        <w:pStyle w:val="PlainText"/>
        <w:jc w:val="center"/>
        <w:outlineLvl w:val="1"/>
        <w:rPr>
          <w:rFonts w:hAnsi="宋体" w:cs="宋体"/>
          <w:b/>
          <w:sz w:val="28"/>
          <w:szCs w:val="28"/>
        </w:rPr>
      </w:pPr>
    </w:p>
    <w:p w:rsidR="00CB2949" w:rsidRDefault="00CB2949">
      <w:pPr>
        <w:pStyle w:val="PlainText"/>
        <w:jc w:val="center"/>
        <w:outlineLvl w:val="1"/>
        <w:rPr>
          <w:rFonts w:hAnsi="宋体" w:cs="宋体"/>
          <w:b/>
          <w:sz w:val="28"/>
          <w:szCs w:val="28"/>
        </w:rPr>
      </w:pPr>
      <w:r>
        <w:rPr>
          <w:rFonts w:hAnsi="宋体" w:cs="宋体" w:hint="eastAsia"/>
          <w:b/>
          <w:sz w:val="28"/>
          <w:szCs w:val="28"/>
        </w:rPr>
        <w:t>（三）资</w:t>
      </w:r>
      <w:r>
        <w:rPr>
          <w:rFonts w:hAnsi="宋体" w:cs="宋体"/>
          <w:b/>
          <w:sz w:val="28"/>
          <w:szCs w:val="28"/>
        </w:rPr>
        <w:t xml:space="preserve"> </w:t>
      </w:r>
      <w:r>
        <w:rPr>
          <w:rFonts w:hAnsi="宋体" w:cs="宋体" w:hint="eastAsia"/>
          <w:b/>
          <w:sz w:val="28"/>
          <w:szCs w:val="28"/>
        </w:rPr>
        <w:t>格</w:t>
      </w:r>
      <w:r>
        <w:rPr>
          <w:rFonts w:hAnsi="宋体" w:cs="宋体"/>
          <w:b/>
          <w:sz w:val="28"/>
          <w:szCs w:val="28"/>
        </w:rPr>
        <w:t xml:space="preserve"> </w:t>
      </w:r>
      <w:r>
        <w:rPr>
          <w:rFonts w:hAnsi="宋体" w:cs="宋体" w:hint="eastAsia"/>
          <w:b/>
          <w:sz w:val="28"/>
          <w:szCs w:val="28"/>
        </w:rPr>
        <w:t>审</w:t>
      </w:r>
      <w:r>
        <w:rPr>
          <w:rFonts w:hAnsi="宋体" w:cs="宋体"/>
          <w:b/>
          <w:sz w:val="28"/>
          <w:szCs w:val="28"/>
        </w:rPr>
        <w:t xml:space="preserve"> </w:t>
      </w:r>
      <w:r>
        <w:rPr>
          <w:rFonts w:hAnsi="宋体" w:cs="宋体" w:hint="eastAsia"/>
          <w:b/>
          <w:sz w:val="28"/>
          <w:szCs w:val="28"/>
        </w:rPr>
        <w:t>查</w:t>
      </w:r>
      <w:r>
        <w:rPr>
          <w:rFonts w:hAnsi="宋体" w:cs="宋体"/>
          <w:b/>
          <w:sz w:val="28"/>
          <w:szCs w:val="28"/>
        </w:rPr>
        <w:t xml:space="preserve"> </w:t>
      </w:r>
      <w:r>
        <w:rPr>
          <w:rFonts w:hAnsi="宋体" w:cs="宋体" w:hint="eastAsia"/>
          <w:b/>
          <w:sz w:val="28"/>
          <w:szCs w:val="28"/>
        </w:rPr>
        <w:t>资</w:t>
      </w:r>
      <w:r>
        <w:rPr>
          <w:rFonts w:hAnsi="宋体" w:cs="宋体"/>
          <w:b/>
          <w:sz w:val="28"/>
          <w:szCs w:val="28"/>
        </w:rPr>
        <w:t xml:space="preserve"> </w:t>
      </w:r>
      <w:r>
        <w:rPr>
          <w:rFonts w:hAnsi="宋体" w:cs="宋体" w:hint="eastAsia"/>
          <w:b/>
          <w:sz w:val="28"/>
          <w:szCs w:val="28"/>
        </w:rPr>
        <w:t>料</w:t>
      </w:r>
      <w:bookmarkEnd w:id="23"/>
    </w:p>
    <w:p w:rsidR="00CB2949" w:rsidRDefault="00CB2949">
      <w:pPr>
        <w:rPr>
          <w:b/>
          <w:sz w:val="24"/>
          <w:szCs w:val="20"/>
        </w:rPr>
      </w:pPr>
    </w:p>
    <w:p w:rsidR="00CB2949" w:rsidRDefault="00CB2949">
      <w:pPr>
        <w:pStyle w:val="a"/>
        <w:ind w:firstLineChars="0" w:firstLine="0"/>
      </w:pPr>
      <w:bookmarkStart w:id="25" w:name="_Toc2050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4"/>
      <w:r>
        <w:rPr>
          <w:rFonts w:hint="eastAsia"/>
          <w:b/>
          <w:sz w:val="28"/>
          <w:szCs w:val="28"/>
        </w:rPr>
        <w:t>须至少提供以下资料复印件并加盖公章</w:t>
      </w:r>
    </w:p>
    <w:p w:rsidR="00CB2949" w:rsidRDefault="00CB2949">
      <w:pPr>
        <w:pStyle w:val="a"/>
        <w:ind w:firstLineChars="0" w:firstLine="0"/>
      </w:pPr>
      <w:r>
        <w:t>1.</w:t>
      </w:r>
      <w:r>
        <w:rPr>
          <w:rFonts w:hint="eastAsia"/>
        </w:rPr>
        <w:t>企业法人营业执照副本；</w:t>
      </w:r>
    </w:p>
    <w:p w:rsidR="00CB2949" w:rsidRDefault="00CB2949">
      <w:pPr>
        <w:pStyle w:val="a"/>
        <w:ind w:firstLineChars="0" w:firstLine="0"/>
      </w:pPr>
      <w:r>
        <w:t>2.</w:t>
      </w:r>
      <w:r>
        <w:rPr>
          <w:rFonts w:hint="eastAsia"/>
        </w:rPr>
        <w:t>施工资质证书副本（或带有二维码的企业资质证书复印件且加盖企业公章）；</w:t>
      </w:r>
    </w:p>
    <w:p w:rsidR="00CB2949" w:rsidRDefault="00CB2949">
      <w:pPr>
        <w:pStyle w:val="a"/>
        <w:ind w:firstLineChars="0" w:firstLine="0"/>
      </w:pPr>
      <w:r>
        <w:t>3.</w:t>
      </w:r>
      <w:r>
        <w:rPr>
          <w:rFonts w:hint="eastAsia"/>
        </w:rPr>
        <w:t>企业安全生产许可证副本；</w:t>
      </w:r>
    </w:p>
    <w:p w:rsidR="00CB2949" w:rsidRDefault="00CB2949">
      <w:pPr>
        <w:pStyle w:val="a"/>
        <w:ind w:firstLineChars="0" w:firstLine="0"/>
      </w:pPr>
      <w:r>
        <w:t>4.</w:t>
      </w:r>
      <w:r>
        <w:rPr>
          <w:rFonts w:hint="eastAsia"/>
        </w:rPr>
        <w:t>法定代表人身份证（或法定代表人授权委托书及委托代理人身份证）；</w:t>
      </w:r>
    </w:p>
    <w:p w:rsidR="00CB2949" w:rsidRDefault="00CB2949">
      <w:pPr>
        <w:pStyle w:val="a"/>
        <w:ind w:firstLineChars="0" w:firstLine="0"/>
      </w:pPr>
      <w:r>
        <w:t>5.</w:t>
      </w:r>
      <w:bookmarkStart w:id="26" w:name="_GoBack"/>
      <w:bookmarkEnd w:id="26"/>
      <w:r>
        <w:rPr>
          <w:rFonts w:hint="eastAsia"/>
        </w:rPr>
        <w:t>拟派项目经理建造师注册证书、安全生产考核合格证书（</w:t>
      </w:r>
      <w:r>
        <w:t>B</w:t>
      </w:r>
      <w:r>
        <w:rPr>
          <w:rFonts w:hint="eastAsia"/>
        </w:rPr>
        <w:t>证）。</w:t>
      </w:r>
    </w:p>
    <w:p w:rsidR="00CB2949" w:rsidRDefault="00CB2949" w:rsidP="000227D0">
      <w:pPr>
        <w:spacing w:line="360" w:lineRule="auto"/>
        <w:ind w:firstLineChars="200" w:firstLine="31680"/>
        <w:rPr>
          <w:rFonts w:ascii="宋体" w:cs="宋体"/>
          <w:sz w:val="24"/>
        </w:rPr>
      </w:pPr>
    </w:p>
    <w:p w:rsidR="00CB2949" w:rsidRDefault="00CB2949" w:rsidP="00103B03">
      <w:pPr>
        <w:spacing w:line="360" w:lineRule="auto"/>
        <w:ind w:firstLineChars="200" w:firstLine="31680"/>
        <w:rPr>
          <w:rFonts w:ascii="宋体" w:cs="宋体"/>
          <w:sz w:val="24"/>
        </w:rPr>
      </w:pPr>
    </w:p>
    <w:bookmarkEnd w:id="25"/>
    <w:p w:rsidR="00CB2949" w:rsidRDefault="00CB2949" w:rsidP="000227D0">
      <w:pPr>
        <w:pStyle w:val="BodyTextFirstIndent2"/>
        <w:ind w:leftChars="233" w:left="31680" w:firstLineChars="0" w:firstLine="0"/>
        <w:rPr>
          <w:rFonts w:hAnsi="宋体" w:cs="宋体"/>
          <w:b/>
          <w:szCs w:val="28"/>
        </w:rPr>
      </w:pPr>
    </w:p>
    <w:p w:rsidR="00CB2949" w:rsidRDefault="00CB2949"/>
    <w:sectPr w:rsidR="00CB2949" w:rsidSect="004F4C11">
      <w:headerReference w:type="default" r:id="rId9"/>
      <w:footerReference w:type="default" r:id="rId10"/>
      <w:headerReference w:type="first" r:id="rId11"/>
      <w:footerReference w:type="first" r:id="rId12"/>
      <w:pgSz w:w="11906" w:h="16838"/>
      <w:pgMar w:top="1247" w:right="1474" w:bottom="1247" w:left="1474"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949" w:rsidRDefault="00CB2949" w:rsidP="004F4C11">
      <w:r>
        <w:separator/>
      </w:r>
    </w:p>
  </w:endnote>
  <w:endnote w:type="continuationSeparator" w:id="0">
    <w:p w:rsidR="00CB2949" w:rsidRDefault="00CB2949" w:rsidP="004F4C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仿宋">
    <w:altName w:val="Dotum"/>
    <w:panose1 w:val="00000000000000000000"/>
    <w:charset w:val="86"/>
    <w:family w:val="auto"/>
    <w:notTrueType/>
    <w:pitch w:val="default"/>
    <w:sig w:usb0="00000287" w:usb1="080E0000" w:usb2="00000010" w:usb3="00000000" w:csb0="0004009F" w:csb1="00000000"/>
  </w:font>
  <w:font w:name="Dotum">
    <w:altName w:val="园?"/>
    <w:panose1 w:val="020B0600000101010101"/>
    <w:charset w:val="81"/>
    <w:family w:val="swiss"/>
    <w:pitch w:val="variable"/>
    <w:sig w:usb0="B00002AF" w:usb1="69D77CFB" w:usb2="00000030" w:usb3="00000000" w:csb0="0008009F" w:csb1="00000000"/>
  </w:font>
  <w:font w:name="黑体">
    <w:altName w:val="um"/>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949" w:rsidRDefault="00CB29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0</w:t>
    </w:r>
    <w:r>
      <w:rPr>
        <w:rStyle w:val="PageNumber"/>
      </w:rPr>
      <w:fldChar w:fldCharType="end"/>
    </w:r>
  </w:p>
  <w:p w:rsidR="00CB2949" w:rsidRDefault="00CB29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949" w:rsidRDefault="00CB29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CB2949" w:rsidRDefault="00CB29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949" w:rsidRDefault="00CB29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B2949" w:rsidRDefault="00CB294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949" w:rsidRDefault="00CB29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B2949" w:rsidRDefault="00CB2949">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949" w:rsidRDefault="00CB2949" w:rsidP="004F4C11">
      <w:r>
        <w:separator/>
      </w:r>
    </w:p>
  </w:footnote>
  <w:footnote w:type="continuationSeparator" w:id="0">
    <w:p w:rsidR="00CB2949" w:rsidRDefault="00CB2949" w:rsidP="004F4C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949" w:rsidRDefault="00CB2949">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949" w:rsidRDefault="00CB2949">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949" w:rsidRDefault="00CB2949"/>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DA072E6"/>
    <w:rsid w:val="000227D0"/>
    <w:rsid w:val="00103B03"/>
    <w:rsid w:val="004F4C11"/>
    <w:rsid w:val="00502D9F"/>
    <w:rsid w:val="005E47C3"/>
    <w:rsid w:val="00BE4978"/>
    <w:rsid w:val="00CB2949"/>
    <w:rsid w:val="02FD59A2"/>
    <w:rsid w:val="03252DDE"/>
    <w:rsid w:val="04324038"/>
    <w:rsid w:val="078E0BC0"/>
    <w:rsid w:val="07AF7017"/>
    <w:rsid w:val="07BC73A7"/>
    <w:rsid w:val="07FC545F"/>
    <w:rsid w:val="0D44202D"/>
    <w:rsid w:val="0DA072E6"/>
    <w:rsid w:val="0F6B1751"/>
    <w:rsid w:val="112418F6"/>
    <w:rsid w:val="113A60D4"/>
    <w:rsid w:val="1430651B"/>
    <w:rsid w:val="146D7310"/>
    <w:rsid w:val="14D947D9"/>
    <w:rsid w:val="15C76372"/>
    <w:rsid w:val="162770C6"/>
    <w:rsid w:val="1A6B786C"/>
    <w:rsid w:val="1B7225C1"/>
    <w:rsid w:val="1BFD033D"/>
    <w:rsid w:val="1DA80415"/>
    <w:rsid w:val="1DFE3BA9"/>
    <w:rsid w:val="1F383E56"/>
    <w:rsid w:val="26D3288A"/>
    <w:rsid w:val="27A42754"/>
    <w:rsid w:val="28C21040"/>
    <w:rsid w:val="296E0630"/>
    <w:rsid w:val="2A891381"/>
    <w:rsid w:val="2AFE0C01"/>
    <w:rsid w:val="2B0C5877"/>
    <w:rsid w:val="2BAF04B8"/>
    <w:rsid w:val="2CE10562"/>
    <w:rsid w:val="2E5410F4"/>
    <w:rsid w:val="2F8E5B68"/>
    <w:rsid w:val="30315268"/>
    <w:rsid w:val="322445A5"/>
    <w:rsid w:val="34073125"/>
    <w:rsid w:val="346C14F6"/>
    <w:rsid w:val="38B37A7F"/>
    <w:rsid w:val="3A192836"/>
    <w:rsid w:val="3A477CE0"/>
    <w:rsid w:val="3D101D84"/>
    <w:rsid w:val="3FD325B7"/>
    <w:rsid w:val="41AC1013"/>
    <w:rsid w:val="43811991"/>
    <w:rsid w:val="43DC21FE"/>
    <w:rsid w:val="449E3062"/>
    <w:rsid w:val="459C5CBF"/>
    <w:rsid w:val="466E0D2B"/>
    <w:rsid w:val="4833535E"/>
    <w:rsid w:val="487F0997"/>
    <w:rsid w:val="48E35816"/>
    <w:rsid w:val="4A90544C"/>
    <w:rsid w:val="4C337CD1"/>
    <w:rsid w:val="4C896574"/>
    <w:rsid w:val="4C930EB0"/>
    <w:rsid w:val="4D126B78"/>
    <w:rsid w:val="4F5F1223"/>
    <w:rsid w:val="4F8C3BAB"/>
    <w:rsid w:val="4FC85DCE"/>
    <w:rsid w:val="51FB5F7A"/>
    <w:rsid w:val="52BF5A32"/>
    <w:rsid w:val="54173737"/>
    <w:rsid w:val="548C0821"/>
    <w:rsid w:val="55BA28C1"/>
    <w:rsid w:val="567C7D11"/>
    <w:rsid w:val="57F65AE6"/>
    <w:rsid w:val="589E5AD7"/>
    <w:rsid w:val="5D1F4791"/>
    <w:rsid w:val="5E5B651E"/>
    <w:rsid w:val="5FDE42C4"/>
    <w:rsid w:val="60287D88"/>
    <w:rsid w:val="60701CF9"/>
    <w:rsid w:val="609347D3"/>
    <w:rsid w:val="61183B80"/>
    <w:rsid w:val="640C28C1"/>
    <w:rsid w:val="642903C4"/>
    <w:rsid w:val="645166B5"/>
    <w:rsid w:val="646773B4"/>
    <w:rsid w:val="64E53BF5"/>
    <w:rsid w:val="65F26696"/>
    <w:rsid w:val="66602675"/>
    <w:rsid w:val="67053D03"/>
    <w:rsid w:val="67C14EE5"/>
    <w:rsid w:val="68C776A2"/>
    <w:rsid w:val="68FB3AAF"/>
    <w:rsid w:val="6BE811AF"/>
    <w:rsid w:val="6C281695"/>
    <w:rsid w:val="702A1A67"/>
    <w:rsid w:val="73E00A42"/>
    <w:rsid w:val="743E45A7"/>
    <w:rsid w:val="763D2B10"/>
    <w:rsid w:val="76707EC5"/>
    <w:rsid w:val="768E74A1"/>
    <w:rsid w:val="76F9585E"/>
    <w:rsid w:val="78FD1AB6"/>
    <w:rsid w:val="79553DDD"/>
    <w:rsid w:val="7C834E3D"/>
    <w:rsid w:val="7CEB725A"/>
    <w:rsid w:val="7CF11CB5"/>
    <w:rsid w:val="7E76619C"/>
    <w:rsid w:val="7EA927AD"/>
    <w:rsid w:val="7FD50F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0" w:uiPriority="0"/>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locked="1" w:semiHidden="0" w:uiPriority="0"/>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locked="1" w:semiHidden="0" w:uiPriority="0"/>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locked="1" w:semiHidden="0" w:uiPriority="0"/>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locked="1" w:semiHidden="0" w:uiPriority="0"/>
    <w:lsdException w:name="HTML Bottom of Form" w:locked="1" w:semiHidden="0" w:uiPriority="0"/>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next w:val="a"/>
    <w:qFormat/>
    <w:rsid w:val="004F4C11"/>
    <w:pPr>
      <w:widowControl w:val="0"/>
      <w:jc w:val="both"/>
    </w:pPr>
    <w:rPr>
      <w:szCs w:val="24"/>
    </w:rPr>
  </w:style>
  <w:style w:type="paragraph" w:styleId="Heading1">
    <w:name w:val="heading 1"/>
    <w:basedOn w:val="Normal"/>
    <w:next w:val="Normal"/>
    <w:link w:val="Heading1Char"/>
    <w:uiPriority w:val="99"/>
    <w:qFormat/>
    <w:rsid w:val="004F4C11"/>
    <w:pPr>
      <w:keepNext/>
      <w:keepLines/>
      <w:spacing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490"/>
    <w:rPr>
      <w:b/>
      <w:bCs/>
      <w:kern w:val="44"/>
      <w:sz w:val="44"/>
      <w:szCs w:val="44"/>
    </w:rPr>
  </w:style>
  <w:style w:type="paragraph" w:customStyle="1" w:styleId="a">
    <w:name w:val="首行缩进"/>
    <w:basedOn w:val="Normal"/>
    <w:uiPriority w:val="99"/>
    <w:rsid w:val="004F4C11"/>
    <w:pPr>
      <w:spacing w:line="360" w:lineRule="auto"/>
      <w:ind w:firstLineChars="200" w:firstLine="480"/>
    </w:pPr>
    <w:rPr>
      <w:rFonts w:ascii="宋体" w:hAnsi="宋体" w:cs="宋体"/>
      <w:kern w:val="0"/>
      <w:sz w:val="24"/>
    </w:rPr>
  </w:style>
  <w:style w:type="paragraph" w:styleId="NormalIndent">
    <w:name w:val="Normal Indent"/>
    <w:basedOn w:val="Normal"/>
    <w:uiPriority w:val="99"/>
    <w:rsid w:val="004F4C11"/>
    <w:pPr>
      <w:ind w:firstLineChars="200" w:firstLine="420"/>
    </w:pPr>
  </w:style>
  <w:style w:type="paragraph" w:styleId="BodyTextIndent">
    <w:name w:val="Body Text Indent"/>
    <w:basedOn w:val="Normal"/>
    <w:next w:val="EnvelopeReturn"/>
    <w:link w:val="BodyTextIndentChar"/>
    <w:uiPriority w:val="99"/>
    <w:rsid w:val="004F4C11"/>
    <w:pPr>
      <w:widowControl/>
      <w:ind w:firstLineChars="233" w:firstLine="652"/>
    </w:pPr>
    <w:rPr>
      <w:kern w:val="0"/>
      <w:sz w:val="28"/>
      <w:szCs w:val="20"/>
    </w:rPr>
  </w:style>
  <w:style w:type="character" w:customStyle="1" w:styleId="BodyTextIndentChar">
    <w:name w:val="Body Text Indent Char"/>
    <w:basedOn w:val="DefaultParagraphFont"/>
    <w:link w:val="BodyTextIndent"/>
    <w:uiPriority w:val="99"/>
    <w:semiHidden/>
    <w:rsid w:val="00D10490"/>
    <w:rPr>
      <w:szCs w:val="24"/>
    </w:rPr>
  </w:style>
  <w:style w:type="paragraph" w:styleId="EnvelopeReturn">
    <w:name w:val="envelope return"/>
    <w:basedOn w:val="Normal"/>
    <w:uiPriority w:val="99"/>
    <w:rsid w:val="004F4C11"/>
    <w:pPr>
      <w:snapToGrid w:val="0"/>
    </w:pPr>
    <w:rPr>
      <w:rFonts w:ascii="Arial" w:hAnsi="Arial"/>
    </w:rPr>
  </w:style>
  <w:style w:type="paragraph" w:styleId="List2">
    <w:name w:val="List 2"/>
    <w:basedOn w:val="Normal"/>
    <w:uiPriority w:val="99"/>
    <w:rsid w:val="004F4C11"/>
    <w:pPr>
      <w:ind w:leftChars="200" w:left="100" w:hangingChars="200" w:hanging="200"/>
    </w:pPr>
  </w:style>
  <w:style w:type="paragraph" w:styleId="PlainText">
    <w:name w:val="Plain Text"/>
    <w:basedOn w:val="Normal"/>
    <w:link w:val="PlainTextChar"/>
    <w:uiPriority w:val="99"/>
    <w:rsid w:val="004F4C11"/>
    <w:rPr>
      <w:rFonts w:ascii="宋体" w:hAnsi="Courier New" w:cs="Courier New"/>
      <w:szCs w:val="21"/>
    </w:rPr>
  </w:style>
  <w:style w:type="character" w:customStyle="1" w:styleId="PlainTextChar">
    <w:name w:val="Plain Text Char"/>
    <w:basedOn w:val="DefaultParagraphFont"/>
    <w:link w:val="PlainText"/>
    <w:uiPriority w:val="99"/>
    <w:semiHidden/>
    <w:rsid w:val="00D10490"/>
    <w:rPr>
      <w:rFonts w:ascii="宋体" w:hAnsi="Courier New" w:cs="Courier New"/>
      <w:szCs w:val="21"/>
    </w:rPr>
  </w:style>
  <w:style w:type="paragraph" w:styleId="Footer">
    <w:name w:val="footer"/>
    <w:basedOn w:val="Normal"/>
    <w:link w:val="FooterChar"/>
    <w:uiPriority w:val="99"/>
    <w:rsid w:val="004F4C1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D10490"/>
    <w:rPr>
      <w:sz w:val="18"/>
      <w:szCs w:val="18"/>
    </w:rPr>
  </w:style>
  <w:style w:type="paragraph" w:styleId="Header">
    <w:name w:val="header"/>
    <w:basedOn w:val="Normal"/>
    <w:link w:val="HeaderChar"/>
    <w:uiPriority w:val="99"/>
    <w:rsid w:val="004F4C1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D10490"/>
    <w:rPr>
      <w:sz w:val="18"/>
      <w:szCs w:val="18"/>
    </w:rPr>
  </w:style>
  <w:style w:type="paragraph" w:styleId="TOC1">
    <w:name w:val="toc 1"/>
    <w:basedOn w:val="Normal"/>
    <w:next w:val="Normal"/>
    <w:uiPriority w:val="99"/>
    <w:rsid w:val="004F4C11"/>
  </w:style>
  <w:style w:type="paragraph" w:styleId="NormalWeb">
    <w:name w:val="Normal (Web)"/>
    <w:basedOn w:val="Normal"/>
    <w:uiPriority w:val="99"/>
    <w:rsid w:val="004F4C11"/>
    <w:pPr>
      <w:widowControl/>
      <w:spacing w:beforeAutospacing="1" w:afterAutospacing="1"/>
      <w:jc w:val="left"/>
    </w:pPr>
    <w:rPr>
      <w:rFonts w:ascii="宋体" w:hAnsi="宋体"/>
      <w:kern w:val="0"/>
      <w:sz w:val="24"/>
    </w:rPr>
  </w:style>
  <w:style w:type="paragraph" w:styleId="BodyTextFirstIndent2">
    <w:name w:val="Body Text First Indent 2"/>
    <w:basedOn w:val="BodyTextIndent"/>
    <w:next w:val="Normal"/>
    <w:link w:val="BodyTextFirstIndent2Char"/>
    <w:uiPriority w:val="99"/>
    <w:rsid w:val="004F4C11"/>
    <w:pPr>
      <w:spacing w:line="360" w:lineRule="auto"/>
      <w:ind w:firstLine="420"/>
    </w:pPr>
  </w:style>
  <w:style w:type="character" w:customStyle="1" w:styleId="BodyTextFirstIndent2Char">
    <w:name w:val="Body Text First Indent 2 Char"/>
    <w:basedOn w:val="BodyTextIndentChar"/>
    <w:link w:val="BodyTextFirstIndent2"/>
    <w:uiPriority w:val="99"/>
    <w:semiHidden/>
    <w:rsid w:val="00D10490"/>
  </w:style>
  <w:style w:type="character" w:styleId="PageNumber">
    <w:name w:val="page number"/>
    <w:basedOn w:val="DefaultParagraphFont"/>
    <w:uiPriority w:val="99"/>
    <w:rsid w:val="004F4C11"/>
    <w:rPr>
      <w:rFonts w:cs="Times New Roman"/>
    </w:rPr>
  </w:style>
  <w:style w:type="paragraph" w:customStyle="1" w:styleId="p0">
    <w:name w:val="p0"/>
    <w:basedOn w:val="Normal"/>
    <w:uiPriority w:val="99"/>
    <w:rsid w:val="004F4C11"/>
    <w:pPr>
      <w:widowControl/>
    </w:pPr>
    <w:rPr>
      <w:kern w:val="0"/>
      <w:szCs w:val="21"/>
    </w:rPr>
  </w:style>
  <w:style w:type="paragraph" w:customStyle="1" w:styleId="a0">
    <w:name w:val="!正文"/>
    <w:basedOn w:val="Normal"/>
    <w:uiPriority w:val="99"/>
    <w:rsid w:val="004F4C11"/>
    <w:rPr>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8</Pages>
  <Words>555</Words>
  <Characters>3164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甘兴国</dc:creator>
  <cp:keywords/>
  <dc:description/>
  <cp:lastModifiedBy>微软用户</cp:lastModifiedBy>
  <cp:revision>2</cp:revision>
  <dcterms:created xsi:type="dcterms:W3CDTF">2021-03-17T02:14:00Z</dcterms:created>
  <dcterms:modified xsi:type="dcterms:W3CDTF">2021-03-22T09:35:00Z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